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0BD" w:rsidRDefault="002C5C24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Área de investigación </w:t>
      </w:r>
      <w:r w:rsidR="009B50BD">
        <w:rPr>
          <w:rFonts w:asciiTheme="majorHAnsi" w:hAnsiTheme="majorHAnsi"/>
          <w:b/>
          <w:sz w:val="24"/>
          <w:szCs w:val="24"/>
        </w:rPr>
        <w:t>sobre C</w:t>
      </w:r>
      <w:r w:rsidRPr="00692326">
        <w:rPr>
          <w:rFonts w:asciiTheme="majorHAnsi" w:hAnsiTheme="majorHAnsi"/>
          <w:b/>
          <w:sz w:val="24"/>
          <w:szCs w:val="24"/>
        </w:rPr>
        <w:t xml:space="preserve">onflicto y </w:t>
      </w:r>
      <w:r w:rsidR="009B50BD">
        <w:rPr>
          <w:rFonts w:asciiTheme="majorHAnsi" w:hAnsiTheme="majorHAnsi"/>
          <w:b/>
          <w:sz w:val="24"/>
          <w:szCs w:val="24"/>
        </w:rPr>
        <w:t>D</w:t>
      </w:r>
      <w:r w:rsidRPr="00692326">
        <w:rPr>
          <w:rFonts w:asciiTheme="majorHAnsi" w:hAnsiTheme="majorHAnsi"/>
          <w:b/>
          <w:sz w:val="24"/>
          <w:szCs w:val="24"/>
        </w:rPr>
        <w:t>inámica</w:t>
      </w:r>
      <w:r>
        <w:rPr>
          <w:rFonts w:asciiTheme="majorHAnsi" w:hAnsiTheme="majorHAnsi"/>
          <w:b/>
          <w:sz w:val="24"/>
          <w:szCs w:val="24"/>
        </w:rPr>
        <w:t xml:space="preserve"> </w:t>
      </w:r>
      <w:r w:rsidR="009B50BD">
        <w:rPr>
          <w:rFonts w:asciiTheme="majorHAnsi" w:hAnsiTheme="majorHAnsi"/>
          <w:b/>
          <w:sz w:val="24"/>
          <w:szCs w:val="24"/>
        </w:rPr>
        <w:t>S</w:t>
      </w:r>
      <w:r>
        <w:rPr>
          <w:rFonts w:asciiTheme="majorHAnsi" w:hAnsiTheme="majorHAnsi"/>
          <w:b/>
          <w:sz w:val="24"/>
          <w:szCs w:val="24"/>
        </w:rPr>
        <w:t>ocial</w:t>
      </w:r>
      <w:r w:rsidR="009B50BD">
        <w:rPr>
          <w:rFonts w:asciiTheme="majorHAnsi" w:hAnsiTheme="majorHAnsi"/>
          <w:b/>
          <w:sz w:val="24"/>
          <w:szCs w:val="24"/>
        </w:rPr>
        <w:t>.</w:t>
      </w:r>
    </w:p>
    <w:p w:rsidR="009B50BD" w:rsidRDefault="009B50BD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Centro de Investigaciones sobre </w:t>
      </w:r>
      <w:r w:rsidR="00E7394C">
        <w:rPr>
          <w:rFonts w:asciiTheme="majorHAnsi" w:hAnsiTheme="majorHAnsi"/>
          <w:b/>
          <w:sz w:val="24"/>
          <w:szCs w:val="24"/>
        </w:rPr>
        <w:t>D</w:t>
      </w:r>
      <w:r>
        <w:rPr>
          <w:rFonts w:asciiTheme="majorHAnsi" w:hAnsiTheme="majorHAnsi"/>
          <w:b/>
          <w:sz w:val="24"/>
          <w:szCs w:val="24"/>
        </w:rPr>
        <w:t xml:space="preserve">inámica </w:t>
      </w:r>
      <w:r w:rsidR="00E7394C">
        <w:rPr>
          <w:rFonts w:asciiTheme="majorHAnsi" w:hAnsiTheme="majorHAnsi"/>
          <w:b/>
          <w:sz w:val="24"/>
          <w:szCs w:val="24"/>
        </w:rPr>
        <w:t>S</w:t>
      </w:r>
      <w:r>
        <w:rPr>
          <w:rFonts w:asciiTheme="majorHAnsi" w:hAnsiTheme="majorHAnsi"/>
          <w:b/>
          <w:sz w:val="24"/>
          <w:szCs w:val="24"/>
        </w:rPr>
        <w:t>ocial</w:t>
      </w:r>
      <w:r w:rsidR="00E7394C">
        <w:rPr>
          <w:rFonts w:asciiTheme="majorHAnsi" w:hAnsiTheme="majorHAnsi"/>
          <w:b/>
          <w:sz w:val="24"/>
          <w:szCs w:val="24"/>
        </w:rPr>
        <w:t>, CIDS</w:t>
      </w:r>
    </w:p>
    <w:p w:rsidR="009B50BD" w:rsidRDefault="009B50BD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Facultad de Ciencias sociales y Humanas</w:t>
      </w:r>
    </w:p>
    <w:p w:rsidR="009B50BD" w:rsidRDefault="002C5C24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Universidad Externado</w:t>
      </w:r>
      <w:r w:rsidR="009B50BD">
        <w:rPr>
          <w:rFonts w:asciiTheme="majorHAnsi" w:hAnsiTheme="majorHAnsi"/>
          <w:b/>
          <w:sz w:val="24"/>
          <w:szCs w:val="24"/>
        </w:rPr>
        <w:t xml:space="preserve"> de Colombia</w:t>
      </w:r>
      <w:r>
        <w:rPr>
          <w:rFonts w:asciiTheme="majorHAnsi" w:hAnsiTheme="majorHAnsi"/>
          <w:b/>
          <w:sz w:val="24"/>
          <w:szCs w:val="24"/>
        </w:rPr>
        <w:t xml:space="preserve">, </w:t>
      </w:r>
    </w:p>
    <w:p w:rsidR="002C5C24" w:rsidRDefault="002C5C24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BA6330" w:rsidRDefault="00692326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 w:rsidRPr="00692326">
        <w:rPr>
          <w:rFonts w:asciiTheme="majorHAnsi" w:hAnsiTheme="majorHAnsi"/>
          <w:b/>
          <w:sz w:val="24"/>
          <w:szCs w:val="24"/>
        </w:rPr>
        <w:t xml:space="preserve">Invitan al seminario de </w:t>
      </w:r>
      <w:r w:rsidR="00BF5671">
        <w:rPr>
          <w:rFonts w:asciiTheme="majorHAnsi" w:hAnsiTheme="majorHAnsi"/>
          <w:b/>
          <w:sz w:val="24"/>
          <w:szCs w:val="24"/>
        </w:rPr>
        <w:t xml:space="preserve">la </w:t>
      </w:r>
      <w:r w:rsidR="00921A49">
        <w:rPr>
          <w:rFonts w:asciiTheme="majorHAnsi" w:hAnsiTheme="majorHAnsi"/>
          <w:b/>
          <w:sz w:val="24"/>
          <w:szCs w:val="24"/>
        </w:rPr>
        <w:t>L</w:t>
      </w:r>
      <w:r w:rsidR="00921A49" w:rsidRPr="00692326">
        <w:rPr>
          <w:rFonts w:asciiTheme="majorHAnsi" w:hAnsiTheme="majorHAnsi"/>
          <w:b/>
          <w:sz w:val="24"/>
          <w:szCs w:val="24"/>
        </w:rPr>
        <w:t xml:space="preserve">ínea </w:t>
      </w:r>
      <w:r w:rsidRPr="00692326">
        <w:rPr>
          <w:rFonts w:asciiTheme="majorHAnsi" w:hAnsiTheme="majorHAnsi"/>
          <w:b/>
          <w:sz w:val="24"/>
          <w:szCs w:val="24"/>
        </w:rPr>
        <w:t xml:space="preserve">de </w:t>
      </w:r>
      <w:r w:rsidR="00921A49">
        <w:rPr>
          <w:rFonts w:asciiTheme="majorHAnsi" w:hAnsiTheme="majorHAnsi"/>
          <w:b/>
          <w:sz w:val="24"/>
          <w:szCs w:val="24"/>
        </w:rPr>
        <w:t xml:space="preserve">investigación sobre </w:t>
      </w:r>
      <w:r w:rsidR="009B50BD">
        <w:rPr>
          <w:rFonts w:asciiTheme="majorHAnsi" w:hAnsiTheme="majorHAnsi"/>
          <w:b/>
          <w:sz w:val="24"/>
          <w:szCs w:val="24"/>
        </w:rPr>
        <w:t>C</w:t>
      </w:r>
      <w:r w:rsidRPr="00692326">
        <w:rPr>
          <w:rFonts w:asciiTheme="majorHAnsi" w:hAnsiTheme="majorHAnsi"/>
          <w:b/>
          <w:sz w:val="24"/>
          <w:szCs w:val="24"/>
        </w:rPr>
        <w:t>onflicto</w:t>
      </w:r>
      <w:r w:rsidR="009B50BD">
        <w:rPr>
          <w:rFonts w:asciiTheme="majorHAnsi" w:hAnsiTheme="majorHAnsi"/>
          <w:b/>
          <w:sz w:val="24"/>
          <w:szCs w:val="24"/>
        </w:rPr>
        <w:t xml:space="preserve"> y</w:t>
      </w:r>
      <w:r w:rsidRPr="00692326">
        <w:rPr>
          <w:rFonts w:asciiTheme="majorHAnsi" w:hAnsiTheme="majorHAnsi"/>
          <w:b/>
          <w:sz w:val="24"/>
          <w:szCs w:val="24"/>
        </w:rPr>
        <w:t xml:space="preserve"> </w:t>
      </w:r>
      <w:r w:rsidR="009B50BD">
        <w:rPr>
          <w:rFonts w:asciiTheme="majorHAnsi" w:hAnsiTheme="majorHAnsi"/>
          <w:b/>
          <w:sz w:val="24"/>
          <w:szCs w:val="24"/>
        </w:rPr>
        <w:t>T</w:t>
      </w:r>
      <w:r w:rsidRPr="00692326">
        <w:rPr>
          <w:rFonts w:asciiTheme="majorHAnsi" w:hAnsiTheme="majorHAnsi"/>
          <w:b/>
          <w:sz w:val="24"/>
          <w:szCs w:val="24"/>
        </w:rPr>
        <w:t xml:space="preserve">rasformaciones </w:t>
      </w:r>
      <w:r w:rsidR="009B50BD">
        <w:rPr>
          <w:rFonts w:asciiTheme="majorHAnsi" w:hAnsiTheme="majorHAnsi"/>
          <w:b/>
          <w:sz w:val="24"/>
          <w:szCs w:val="24"/>
        </w:rPr>
        <w:t>P</w:t>
      </w:r>
      <w:r w:rsidRPr="00692326">
        <w:rPr>
          <w:rFonts w:asciiTheme="majorHAnsi" w:hAnsiTheme="majorHAnsi"/>
          <w:b/>
          <w:sz w:val="24"/>
          <w:szCs w:val="24"/>
        </w:rPr>
        <w:t>roductivas.</w:t>
      </w:r>
      <w:r w:rsidR="000E5CF0">
        <w:rPr>
          <w:rFonts w:asciiTheme="majorHAnsi" w:hAnsiTheme="majorHAnsi"/>
          <w:b/>
          <w:sz w:val="24"/>
          <w:szCs w:val="24"/>
        </w:rPr>
        <w:t xml:space="preserve"> </w:t>
      </w:r>
    </w:p>
    <w:p w:rsidR="00BA6330" w:rsidRDefault="00BA6330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692326" w:rsidRDefault="000E5CF0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Con la participación: del Instituto Latinoamericano para una Sociedad y un Derecho Alternativos, ILSA y la Asociación Nacional de Zonas de Reserva Campesina, ANZORC.</w:t>
      </w:r>
    </w:p>
    <w:p w:rsidR="000E5CF0" w:rsidRDefault="000E5CF0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692326" w:rsidRPr="0055307F" w:rsidRDefault="00692326" w:rsidP="0055307F">
      <w:pPr>
        <w:spacing w:after="0"/>
        <w:jc w:val="center"/>
        <w:rPr>
          <w:rFonts w:asciiTheme="majorHAnsi" w:hAnsiTheme="majorHAnsi"/>
          <w:b/>
          <w:sz w:val="28"/>
          <w:szCs w:val="28"/>
        </w:rPr>
      </w:pPr>
      <w:r w:rsidRPr="0055307F">
        <w:rPr>
          <w:rFonts w:asciiTheme="majorHAnsi" w:hAnsiTheme="majorHAnsi"/>
          <w:b/>
          <w:sz w:val="28"/>
          <w:szCs w:val="28"/>
        </w:rPr>
        <w:t>Ley de tierras y desarrollo rural</w:t>
      </w:r>
      <w:r w:rsidR="00215B89">
        <w:rPr>
          <w:rFonts w:asciiTheme="majorHAnsi" w:hAnsiTheme="majorHAnsi"/>
          <w:b/>
          <w:sz w:val="28"/>
          <w:szCs w:val="28"/>
        </w:rPr>
        <w:t>:</w:t>
      </w:r>
      <w:r w:rsidR="0055307F">
        <w:rPr>
          <w:rFonts w:asciiTheme="majorHAnsi" w:hAnsiTheme="majorHAnsi"/>
          <w:b/>
          <w:sz w:val="28"/>
          <w:szCs w:val="28"/>
        </w:rPr>
        <w:t xml:space="preserve"> un debate que camina.</w:t>
      </w:r>
      <w:r w:rsidR="00215B89">
        <w:rPr>
          <w:rFonts w:asciiTheme="majorHAnsi" w:hAnsiTheme="majorHAnsi"/>
          <w:b/>
          <w:sz w:val="28"/>
          <w:szCs w:val="28"/>
        </w:rPr>
        <w:t xml:space="preserve"> Apuestas </w:t>
      </w:r>
      <w:r w:rsidR="0055307F" w:rsidRPr="0055307F">
        <w:rPr>
          <w:rFonts w:asciiTheme="majorHAnsi" w:hAnsiTheme="majorHAnsi"/>
          <w:b/>
          <w:sz w:val="28"/>
          <w:szCs w:val="28"/>
        </w:rPr>
        <w:t xml:space="preserve">y </w:t>
      </w:r>
      <w:r w:rsidR="00215B89">
        <w:rPr>
          <w:rFonts w:asciiTheme="majorHAnsi" w:hAnsiTheme="majorHAnsi"/>
          <w:b/>
          <w:sz w:val="28"/>
          <w:szCs w:val="28"/>
        </w:rPr>
        <w:t>luch</w:t>
      </w:r>
      <w:r w:rsidR="0055307F" w:rsidRPr="0055307F">
        <w:rPr>
          <w:rFonts w:asciiTheme="majorHAnsi" w:hAnsiTheme="majorHAnsi"/>
          <w:b/>
          <w:sz w:val="28"/>
          <w:szCs w:val="28"/>
        </w:rPr>
        <w:t xml:space="preserve">as del mundo </w:t>
      </w:r>
      <w:r w:rsidR="00215B89">
        <w:rPr>
          <w:rFonts w:asciiTheme="majorHAnsi" w:hAnsiTheme="majorHAnsi"/>
          <w:b/>
          <w:sz w:val="28"/>
          <w:szCs w:val="28"/>
        </w:rPr>
        <w:t>campesino</w:t>
      </w:r>
      <w:r w:rsidR="0055307F" w:rsidRPr="0055307F">
        <w:rPr>
          <w:rFonts w:asciiTheme="majorHAnsi" w:hAnsiTheme="majorHAnsi"/>
          <w:b/>
          <w:sz w:val="28"/>
          <w:szCs w:val="28"/>
        </w:rPr>
        <w:t>.</w:t>
      </w:r>
    </w:p>
    <w:p w:rsidR="00692326" w:rsidRDefault="00692326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BF5671" w:rsidRDefault="0055307F" w:rsidP="0055307F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 w:rsidRPr="00A72BA1">
        <w:rPr>
          <w:rFonts w:asciiTheme="majorHAnsi" w:hAnsiTheme="majorHAnsi"/>
          <w:b/>
          <w:sz w:val="24"/>
          <w:szCs w:val="24"/>
        </w:rPr>
        <w:t>Fecha:</w:t>
      </w:r>
      <w:r>
        <w:rPr>
          <w:rFonts w:asciiTheme="majorHAnsi" w:hAnsiTheme="majorHAnsi"/>
          <w:b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20 de marzo de 2012</w:t>
      </w:r>
      <w:r>
        <w:rPr>
          <w:rFonts w:asciiTheme="majorHAnsi" w:hAnsiTheme="majorHAnsi"/>
          <w:b/>
          <w:sz w:val="24"/>
          <w:szCs w:val="24"/>
        </w:rPr>
        <w:t xml:space="preserve"> </w:t>
      </w:r>
    </w:p>
    <w:p w:rsidR="0055307F" w:rsidRDefault="0055307F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A72BA1">
        <w:rPr>
          <w:rFonts w:asciiTheme="majorHAnsi" w:hAnsiTheme="majorHAnsi"/>
          <w:b/>
          <w:sz w:val="24"/>
          <w:szCs w:val="24"/>
        </w:rPr>
        <w:t>Hora:</w:t>
      </w:r>
      <w:r>
        <w:rPr>
          <w:rFonts w:asciiTheme="majorHAnsi" w:hAnsiTheme="majorHAnsi"/>
          <w:b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5:00 a 8:0</w:t>
      </w:r>
      <w:bookmarkStart w:id="0" w:name="_GoBack"/>
      <w:bookmarkEnd w:id="0"/>
      <w:r>
        <w:rPr>
          <w:rFonts w:asciiTheme="majorHAnsi" w:hAnsiTheme="majorHAnsi"/>
          <w:sz w:val="24"/>
          <w:szCs w:val="24"/>
        </w:rPr>
        <w:t>0 pm.</w:t>
      </w:r>
    </w:p>
    <w:p w:rsidR="002C1E7E" w:rsidRPr="002C1E7E" w:rsidRDefault="002C1E7E" w:rsidP="0055307F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 w:rsidRPr="002C1E7E">
        <w:rPr>
          <w:rFonts w:asciiTheme="majorHAnsi" w:hAnsiTheme="majorHAnsi"/>
          <w:b/>
          <w:sz w:val="24"/>
          <w:szCs w:val="24"/>
        </w:rPr>
        <w:t>Edificio E Salón 306</w:t>
      </w:r>
    </w:p>
    <w:p w:rsidR="0055307F" w:rsidRDefault="0055307F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B9354C" w:rsidRDefault="00026E22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</w:t>
      </w:r>
      <w:r w:rsidR="00363C16">
        <w:rPr>
          <w:rFonts w:asciiTheme="majorHAnsi" w:hAnsiTheme="majorHAnsi"/>
          <w:sz w:val="24"/>
          <w:szCs w:val="24"/>
        </w:rPr>
        <w:t xml:space="preserve">as sucesivas sentencias </w:t>
      </w:r>
      <w:r w:rsidR="00842B31">
        <w:rPr>
          <w:rFonts w:asciiTheme="majorHAnsi" w:hAnsiTheme="majorHAnsi"/>
          <w:sz w:val="24"/>
          <w:szCs w:val="24"/>
        </w:rPr>
        <w:t xml:space="preserve">de la Corte Constitucional </w:t>
      </w:r>
      <w:r w:rsidR="00363C16">
        <w:rPr>
          <w:rFonts w:asciiTheme="majorHAnsi" w:hAnsiTheme="majorHAnsi"/>
          <w:sz w:val="24"/>
          <w:szCs w:val="24"/>
        </w:rPr>
        <w:t xml:space="preserve">que </w:t>
      </w:r>
      <w:r>
        <w:rPr>
          <w:rFonts w:asciiTheme="majorHAnsi" w:hAnsiTheme="majorHAnsi"/>
          <w:sz w:val="24"/>
          <w:szCs w:val="24"/>
        </w:rPr>
        <w:t>han declarado</w:t>
      </w:r>
      <w:r w:rsidR="00363C16">
        <w:rPr>
          <w:rFonts w:asciiTheme="majorHAnsi" w:hAnsiTheme="majorHAnsi"/>
          <w:sz w:val="24"/>
          <w:szCs w:val="24"/>
        </w:rPr>
        <w:t xml:space="preserve"> in</w:t>
      </w:r>
      <w:r w:rsidR="00842B31">
        <w:rPr>
          <w:rFonts w:asciiTheme="majorHAnsi" w:hAnsiTheme="majorHAnsi"/>
          <w:sz w:val="24"/>
          <w:szCs w:val="24"/>
        </w:rPr>
        <w:t>exequibl</w:t>
      </w:r>
      <w:r w:rsidR="00363C16">
        <w:rPr>
          <w:rFonts w:asciiTheme="majorHAnsi" w:hAnsiTheme="majorHAnsi"/>
          <w:sz w:val="24"/>
          <w:szCs w:val="24"/>
        </w:rPr>
        <w:t xml:space="preserve">es el </w:t>
      </w:r>
      <w:r w:rsidR="00842B31">
        <w:rPr>
          <w:rFonts w:asciiTheme="majorHAnsi" w:hAnsiTheme="majorHAnsi"/>
          <w:sz w:val="24"/>
          <w:szCs w:val="24"/>
        </w:rPr>
        <w:t>E</w:t>
      </w:r>
      <w:r w:rsidR="00363C16">
        <w:rPr>
          <w:rFonts w:asciiTheme="majorHAnsi" w:hAnsiTheme="majorHAnsi"/>
          <w:sz w:val="24"/>
          <w:szCs w:val="24"/>
        </w:rPr>
        <w:t>statuto</w:t>
      </w:r>
      <w:r w:rsidR="00842B31">
        <w:rPr>
          <w:rFonts w:asciiTheme="majorHAnsi" w:hAnsiTheme="majorHAnsi"/>
          <w:sz w:val="24"/>
          <w:szCs w:val="24"/>
        </w:rPr>
        <w:t xml:space="preserve"> de Desarrollo R</w:t>
      </w:r>
      <w:r w:rsidR="00363C16">
        <w:rPr>
          <w:rFonts w:asciiTheme="majorHAnsi" w:hAnsiTheme="majorHAnsi"/>
          <w:sz w:val="24"/>
          <w:szCs w:val="24"/>
        </w:rPr>
        <w:t>ural</w:t>
      </w:r>
      <w:r>
        <w:rPr>
          <w:rFonts w:asciiTheme="majorHAnsi" w:hAnsiTheme="majorHAnsi"/>
          <w:sz w:val="24"/>
          <w:szCs w:val="24"/>
        </w:rPr>
        <w:t>,</w:t>
      </w:r>
      <w:r w:rsidR="00363C16">
        <w:rPr>
          <w:rFonts w:asciiTheme="majorHAnsi" w:hAnsiTheme="majorHAnsi"/>
          <w:sz w:val="24"/>
          <w:szCs w:val="24"/>
        </w:rPr>
        <w:t xml:space="preserve"> la </w:t>
      </w:r>
      <w:r w:rsidR="00842B31">
        <w:rPr>
          <w:rFonts w:asciiTheme="majorHAnsi" w:hAnsiTheme="majorHAnsi"/>
          <w:sz w:val="24"/>
          <w:szCs w:val="24"/>
        </w:rPr>
        <w:t>L</w:t>
      </w:r>
      <w:r w:rsidR="00363C16">
        <w:rPr>
          <w:rFonts w:asciiTheme="majorHAnsi" w:hAnsiTheme="majorHAnsi"/>
          <w:sz w:val="24"/>
          <w:szCs w:val="24"/>
        </w:rPr>
        <w:t xml:space="preserve">ey </w:t>
      </w:r>
      <w:r w:rsidR="00842B31">
        <w:rPr>
          <w:rFonts w:asciiTheme="majorHAnsi" w:hAnsiTheme="majorHAnsi"/>
          <w:sz w:val="24"/>
          <w:szCs w:val="24"/>
        </w:rPr>
        <w:t>F</w:t>
      </w:r>
      <w:r w:rsidR="00363C16">
        <w:rPr>
          <w:rFonts w:asciiTheme="majorHAnsi" w:hAnsiTheme="majorHAnsi"/>
          <w:sz w:val="24"/>
          <w:szCs w:val="24"/>
        </w:rPr>
        <w:t>orestal</w:t>
      </w:r>
      <w:r>
        <w:rPr>
          <w:rFonts w:asciiTheme="majorHAnsi" w:hAnsiTheme="majorHAnsi"/>
          <w:sz w:val="24"/>
          <w:szCs w:val="24"/>
        </w:rPr>
        <w:t xml:space="preserve"> y la ley de </w:t>
      </w:r>
      <w:r w:rsidR="00842B31">
        <w:rPr>
          <w:rFonts w:asciiTheme="majorHAnsi" w:hAnsiTheme="majorHAnsi"/>
          <w:sz w:val="24"/>
          <w:szCs w:val="24"/>
        </w:rPr>
        <w:t>R</w:t>
      </w:r>
      <w:r>
        <w:rPr>
          <w:rFonts w:asciiTheme="majorHAnsi" w:hAnsiTheme="majorHAnsi"/>
          <w:sz w:val="24"/>
          <w:szCs w:val="24"/>
        </w:rPr>
        <w:t>eforestación</w:t>
      </w:r>
      <w:r w:rsidR="00842B31">
        <w:rPr>
          <w:rFonts w:asciiTheme="majorHAnsi" w:hAnsiTheme="majorHAnsi"/>
          <w:sz w:val="24"/>
          <w:szCs w:val="24"/>
        </w:rPr>
        <w:t xml:space="preserve"> C</w:t>
      </w:r>
      <w:r w:rsidR="00363C16">
        <w:rPr>
          <w:rFonts w:asciiTheme="majorHAnsi" w:hAnsiTheme="majorHAnsi"/>
          <w:sz w:val="24"/>
          <w:szCs w:val="24"/>
        </w:rPr>
        <w:t>omercial</w:t>
      </w:r>
      <w:r w:rsidR="00842B3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responden a la ausencia de consultas previas </w:t>
      </w:r>
      <w:r w:rsidR="00363C16">
        <w:rPr>
          <w:rFonts w:asciiTheme="majorHAnsi" w:hAnsiTheme="majorHAnsi"/>
          <w:sz w:val="24"/>
          <w:szCs w:val="24"/>
        </w:rPr>
        <w:t>a los pueblos indígena</w:t>
      </w:r>
      <w:r w:rsidR="00B9354C">
        <w:rPr>
          <w:rFonts w:asciiTheme="majorHAnsi" w:hAnsiTheme="majorHAnsi"/>
          <w:sz w:val="24"/>
          <w:szCs w:val="24"/>
        </w:rPr>
        <w:t>s y comunidades afrocolombianas</w:t>
      </w:r>
      <w:r w:rsidR="00320555">
        <w:rPr>
          <w:rFonts w:asciiTheme="majorHAnsi" w:hAnsiTheme="majorHAnsi"/>
          <w:sz w:val="24"/>
          <w:szCs w:val="24"/>
        </w:rPr>
        <w:t xml:space="preserve">, </w:t>
      </w:r>
      <w:r w:rsidR="00BF5671">
        <w:rPr>
          <w:rFonts w:asciiTheme="majorHAnsi" w:hAnsiTheme="majorHAnsi"/>
          <w:sz w:val="24"/>
          <w:szCs w:val="24"/>
        </w:rPr>
        <w:t xml:space="preserve">y evidencian la tendencia a la construcción de normatividades que propugnan por una </w:t>
      </w:r>
      <w:r w:rsidR="00B9354C">
        <w:rPr>
          <w:rFonts w:asciiTheme="majorHAnsi" w:hAnsiTheme="majorHAnsi"/>
          <w:sz w:val="24"/>
          <w:szCs w:val="24"/>
        </w:rPr>
        <w:t xml:space="preserve">ruralidad ajena a los </w:t>
      </w:r>
      <w:r w:rsidR="00BF5671">
        <w:rPr>
          <w:rFonts w:asciiTheme="majorHAnsi" w:hAnsiTheme="majorHAnsi"/>
          <w:sz w:val="24"/>
          <w:szCs w:val="24"/>
        </w:rPr>
        <w:t xml:space="preserve">sectores populares del campo: </w:t>
      </w:r>
      <w:proofErr w:type="spellStart"/>
      <w:r w:rsidR="00BF5671">
        <w:rPr>
          <w:rFonts w:asciiTheme="majorHAnsi" w:hAnsiTheme="majorHAnsi"/>
          <w:sz w:val="24"/>
          <w:szCs w:val="24"/>
        </w:rPr>
        <w:t>afrodescendientes</w:t>
      </w:r>
      <w:proofErr w:type="spellEnd"/>
      <w:r w:rsidR="00BF5671">
        <w:rPr>
          <w:rFonts w:asciiTheme="majorHAnsi" w:hAnsiTheme="majorHAnsi"/>
          <w:sz w:val="24"/>
          <w:szCs w:val="24"/>
        </w:rPr>
        <w:t>, indígenas y campesinos</w:t>
      </w:r>
      <w:r w:rsidR="00320555">
        <w:rPr>
          <w:rFonts w:asciiTheme="majorHAnsi" w:hAnsiTheme="majorHAnsi"/>
          <w:sz w:val="24"/>
          <w:szCs w:val="24"/>
        </w:rPr>
        <w:t>,</w:t>
      </w:r>
      <w:r w:rsidR="00BF5671">
        <w:rPr>
          <w:rFonts w:asciiTheme="majorHAnsi" w:hAnsiTheme="majorHAnsi"/>
          <w:sz w:val="24"/>
          <w:szCs w:val="24"/>
        </w:rPr>
        <w:t xml:space="preserve"> y al goce efectivo de sus derechos.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B9354C" w:rsidRDefault="00B9354C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BF5671" w:rsidRDefault="00026E22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</w:t>
      </w:r>
      <w:r w:rsidR="00BF5671">
        <w:rPr>
          <w:rFonts w:asciiTheme="majorHAnsi" w:hAnsiTheme="majorHAnsi"/>
          <w:sz w:val="24"/>
          <w:szCs w:val="24"/>
        </w:rPr>
        <w:t>a C</w:t>
      </w:r>
      <w:r w:rsidR="00363C16">
        <w:rPr>
          <w:rFonts w:asciiTheme="majorHAnsi" w:hAnsiTheme="majorHAnsi"/>
          <w:sz w:val="24"/>
          <w:szCs w:val="24"/>
        </w:rPr>
        <w:t>orte Constitucional propuso</w:t>
      </w:r>
      <w:r w:rsidR="00BF5671">
        <w:rPr>
          <w:rFonts w:asciiTheme="majorHAnsi" w:hAnsiTheme="majorHAnsi"/>
          <w:sz w:val="24"/>
          <w:szCs w:val="24"/>
        </w:rPr>
        <w:t xml:space="preserve"> en el Auto 008 de 2009 la reformulación de la política de tierras </w:t>
      </w:r>
      <w:r w:rsidR="00483E6C">
        <w:rPr>
          <w:rFonts w:asciiTheme="majorHAnsi" w:hAnsiTheme="majorHAnsi"/>
          <w:sz w:val="24"/>
          <w:szCs w:val="24"/>
        </w:rPr>
        <w:t xml:space="preserve">por el actual </w:t>
      </w:r>
      <w:r w:rsidR="00BF5671">
        <w:rPr>
          <w:rFonts w:asciiTheme="majorHAnsi" w:hAnsiTheme="majorHAnsi"/>
          <w:sz w:val="24"/>
          <w:szCs w:val="24"/>
        </w:rPr>
        <w:t xml:space="preserve"> gobierno, solicitud ante la cual se dio respuesta con la Ley 1448 de 2011</w:t>
      </w:r>
      <w:r w:rsidR="00320555">
        <w:rPr>
          <w:rFonts w:asciiTheme="majorHAnsi" w:hAnsiTheme="majorHAnsi"/>
          <w:sz w:val="24"/>
          <w:szCs w:val="24"/>
        </w:rPr>
        <w:t>, ley victimas y de restitución de tierras</w:t>
      </w:r>
      <w:r w:rsidR="00BF5671">
        <w:rPr>
          <w:rFonts w:asciiTheme="majorHAnsi" w:hAnsiTheme="majorHAnsi"/>
          <w:sz w:val="24"/>
          <w:szCs w:val="24"/>
        </w:rPr>
        <w:t>, y con el proyecto de L</w:t>
      </w:r>
      <w:r w:rsidR="00363C16">
        <w:rPr>
          <w:rFonts w:asciiTheme="majorHAnsi" w:hAnsiTheme="majorHAnsi"/>
          <w:sz w:val="24"/>
          <w:szCs w:val="24"/>
        </w:rPr>
        <w:t>ey de tierras y</w:t>
      </w:r>
      <w:r w:rsidR="00BF5671">
        <w:rPr>
          <w:rFonts w:asciiTheme="majorHAnsi" w:hAnsiTheme="majorHAnsi"/>
          <w:sz w:val="24"/>
          <w:szCs w:val="24"/>
        </w:rPr>
        <w:t xml:space="preserve"> desarrollo rural</w:t>
      </w:r>
      <w:r w:rsidR="00363C16">
        <w:rPr>
          <w:rFonts w:asciiTheme="majorHAnsi" w:hAnsiTheme="majorHAnsi"/>
          <w:sz w:val="24"/>
          <w:szCs w:val="24"/>
        </w:rPr>
        <w:t xml:space="preserve">. </w:t>
      </w:r>
      <w:r w:rsidR="00BF5671">
        <w:rPr>
          <w:rFonts w:asciiTheme="majorHAnsi" w:hAnsiTheme="majorHAnsi"/>
          <w:sz w:val="24"/>
          <w:szCs w:val="24"/>
        </w:rPr>
        <w:t>Frente a esta última, l</w:t>
      </w:r>
      <w:r w:rsidR="00363C16">
        <w:rPr>
          <w:rFonts w:asciiTheme="majorHAnsi" w:hAnsiTheme="majorHAnsi"/>
          <w:sz w:val="24"/>
          <w:szCs w:val="24"/>
        </w:rPr>
        <w:t>a</w:t>
      </w:r>
      <w:r w:rsidR="00AB3ECC">
        <w:rPr>
          <w:rFonts w:asciiTheme="majorHAnsi" w:hAnsiTheme="majorHAnsi"/>
          <w:sz w:val="24"/>
          <w:szCs w:val="24"/>
        </w:rPr>
        <w:t>s</w:t>
      </w:r>
      <w:r w:rsidR="00363C16">
        <w:rPr>
          <w:rFonts w:asciiTheme="majorHAnsi" w:hAnsiTheme="majorHAnsi"/>
          <w:sz w:val="24"/>
          <w:szCs w:val="24"/>
        </w:rPr>
        <w:t xml:space="preserve"> organizaciones campesinas han elaborado un </w:t>
      </w:r>
      <w:r w:rsidR="00BF5671" w:rsidRPr="00BF5671">
        <w:rPr>
          <w:rFonts w:asciiTheme="majorHAnsi" w:hAnsiTheme="majorHAnsi"/>
          <w:i/>
          <w:sz w:val="24"/>
          <w:szCs w:val="24"/>
        </w:rPr>
        <w:t>p</w:t>
      </w:r>
      <w:r w:rsidR="00363C16" w:rsidRPr="00BF5671">
        <w:rPr>
          <w:rFonts w:asciiTheme="majorHAnsi" w:hAnsiTheme="majorHAnsi"/>
          <w:i/>
          <w:sz w:val="24"/>
          <w:szCs w:val="24"/>
        </w:rPr>
        <w:t>royecto alterno</w:t>
      </w:r>
      <w:r w:rsidR="00BF5671">
        <w:rPr>
          <w:rFonts w:asciiTheme="majorHAnsi" w:hAnsiTheme="majorHAnsi"/>
          <w:i/>
          <w:sz w:val="24"/>
          <w:szCs w:val="24"/>
        </w:rPr>
        <w:t>,</w:t>
      </w:r>
      <w:r w:rsidR="00BF5671">
        <w:rPr>
          <w:rFonts w:asciiTheme="majorHAnsi" w:hAnsiTheme="majorHAnsi"/>
          <w:sz w:val="24"/>
          <w:szCs w:val="24"/>
        </w:rPr>
        <w:t xml:space="preserve"> fundamentado en un proceso construido desde las bases sociales de las organizaciones campesinas, que se enmarca entre otras en las perspectivas de participación, soberanía alimentaria, reforma agraria, agroecología y acceso y goce efectivo de derechos.</w:t>
      </w:r>
    </w:p>
    <w:p w:rsidR="00BF5671" w:rsidRDefault="00BF5671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AB3ECC" w:rsidRDefault="00BF5671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Ligado a lo anterior</w:t>
      </w:r>
      <w:r w:rsidR="001D2E8F">
        <w:rPr>
          <w:rFonts w:asciiTheme="majorHAnsi" w:hAnsiTheme="majorHAnsi"/>
          <w:sz w:val="24"/>
          <w:szCs w:val="24"/>
        </w:rPr>
        <w:t>, y a partir de la crisis alimentaria</w:t>
      </w:r>
      <w:r>
        <w:rPr>
          <w:rFonts w:asciiTheme="majorHAnsi" w:hAnsiTheme="majorHAnsi"/>
          <w:sz w:val="24"/>
          <w:szCs w:val="24"/>
        </w:rPr>
        <w:t xml:space="preserve">, en el plano internacional se están planteando reformulaciones a los principales lineamientos políticos </w:t>
      </w:r>
      <w:r w:rsidR="00921A49">
        <w:rPr>
          <w:rFonts w:asciiTheme="majorHAnsi" w:hAnsiTheme="majorHAnsi"/>
          <w:sz w:val="24"/>
          <w:szCs w:val="24"/>
        </w:rPr>
        <w:t xml:space="preserve">para el </w:t>
      </w:r>
      <w:r>
        <w:rPr>
          <w:rFonts w:asciiTheme="majorHAnsi" w:hAnsiTheme="majorHAnsi"/>
          <w:sz w:val="24"/>
          <w:szCs w:val="24"/>
        </w:rPr>
        <w:t xml:space="preserve">agro y </w:t>
      </w:r>
      <w:r w:rsidR="00921A49">
        <w:rPr>
          <w:rFonts w:asciiTheme="majorHAnsi" w:hAnsiTheme="majorHAnsi"/>
          <w:sz w:val="24"/>
          <w:szCs w:val="24"/>
        </w:rPr>
        <w:t xml:space="preserve">sobre </w:t>
      </w:r>
      <w:r>
        <w:rPr>
          <w:rFonts w:asciiTheme="majorHAnsi" w:hAnsiTheme="majorHAnsi"/>
          <w:sz w:val="24"/>
          <w:szCs w:val="24"/>
        </w:rPr>
        <w:t xml:space="preserve">el acceso a la tierra, n </w:t>
      </w:r>
      <w:r w:rsidR="00E632DB">
        <w:rPr>
          <w:rFonts w:asciiTheme="majorHAnsi" w:hAnsiTheme="majorHAnsi"/>
          <w:sz w:val="24"/>
          <w:szCs w:val="24"/>
        </w:rPr>
        <w:t xml:space="preserve">incluidos en </w:t>
      </w:r>
      <w:r>
        <w:rPr>
          <w:rFonts w:asciiTheme="majorHAnsi" w:hAnsiTheme="majorHAnsi"/>
          <w:sz w:val="24"/>
          <w:szCs w:val="24"/>
        </w:rPr>
        <w:t>las directrices de organi</w:t>
      </w:r>
      <w:r w:rsidR="001D2E8F">
        <w:rPr>
          <w:rFonts w:asciiTheme="majorHAnsi" w:hAnsiTheme="majorHAnsi"/>
          <w:sz w:val="24"/>
          <w:szCs w:val="24"/>
        </w:rPr>
        <w:t xml:space="preserve">smos multilaterales, dentro de lo que ha sido el cuestionamiento </w:t>
      </w:r>
      <w:r w:rsidR="00E632DB">
        <w:rPr>
          <w:rFonts w:asciiTheme="majorHAnsi" w:hAnsiTheme="majorHAnsi"/>
          <w:sz w:val="24"/>
          <w:szCs w:val="24"/>
        </w:rPr>
        <w:t xml:space="preserve">por parte de las </w:t>
      </w:r>
      <w:r w:rsidR="00E632DB">
        <w:rPr>
          <w:rFonts w:asciiTheme="majorHAnsi" w:hAnsiTheme="majorHAnsi"/>
          <w:sz w:val="24"/>
          <w:szCs w:val="24"/>
        </w:rPr>
        <w:lastRenderedPageBreak/>
        <w:t xml:space="preserve">organizaciones campesinas y organizaciones no gubernamentales </w:t>
      </w:r>
      <w:r w:rsidR="001D2E8F">
        <w:rPr>
          <w:rFonts w:asciiTheme="majorHAnsi" w:hAnsiTheme="majorHAnsi"/>
          <w:sz w:val="24"/>
          <w:szCs w:val="24"/>
        </w:rPr>
        <w:t xml:space="preserve">al </w:t>
      </w:r>
      <w:r w:rsidR="001D2E8F" w:rsidRPr="001D2E8F">
        <w:rPr>
          <w:rFonts w:asciiTheme="majorHAnsi" w:hAnsiTheme="majorHAnsi"/>
          <w:i/>
          <w:sz w:val="24"/>
          <w:szCs w:val="24"/>
        </w:rPr>
        <w:t>modelo agroalimentario actual</w:t>
      </w:r>
      <w:r w:rsidR="001D2E8F">
        <w:rPr>
          <w:rFonts w:asciiTheme="majorHAnsi" w:hAnsiTheme="majorHAnsi"/>
          <w:sz w:val="24"/>
          <w:szCs w:val="24"/>
        </w:rPr>
        <w:t xml:space="preserve">. </w:t>
      </w:r>
      <w:r>
        <w:rPr>
          <w:rFonts w:asciiTheme="majorHAnsi" w:hAnsiTheme="majorHAnsi"/>
          <w:sz w:val="24"/>
          <w:szCs w:val="24"/>
        </w:rPr>
        <w:t xml:space="preserve"> </w:t>
      </w:r>
      <w:r w:rsidR="00363C16">
        <w:rPr>
          <w:rFonts w:asciiTheme="majorHAnsi" w:hAnsiTheme="majorHAnsi"/>
          <w:sz w:val="24"/>
          <w:szCs w:val="24"/>
        </w:rPr>
        <w:t xml:space="preserve">  </w:t>
      </w:r>
    </w:p>
    <w:p w:rsidR="00026E22" w:rsidRDefault="00026E22" w:rsidP="0055307F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1D2E8F" w:rsidRDefault="001D2E8F" w:rsidP="00A80ABB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Partiendo de estos elementos, </w:t>
      </w:r>
      <w:r w:rsidR="00AB3ECC">
        <w:rPr>
          <w:rFonts w:asciiTheme="majorHAnsi" w:hAnsiTheme="majorHAnsi"/>
          <w:sz w:val="24"/>
          <w:szCs w:val="24"/>
        </w:rPr>
        <w:t xml:space="preserve">este seminario organizado por la </w:t>
      </w:r>
      <w:r w:rsidR="00BF0728">
        <w:rPr>
          <w:rFonts w:asciiTheme="majorHAnsi" w:hAnsiTheme="majorHAnsi"/>
          <w:sz w:val="24"/>
          <w:szCs w:val="24"/>
        </w:rPr>
        <w:t>línea</w:t>
      </w:r>
      <w:r w:rsidR="00AB3ECC">
        <w:rPr>
          <w:rFonts w:asciiTheme="majorHAnsi" w:hAnsiTheme="majorHAnsi"/>
          <w:sz w:val="24"/>
          <w:szCs w:val="24"/>
        </w:rPr>
        <w:t xml:space="preserve"> de </w:t>
      </w:r>
      <w:r w:rsidR="00921A49">
        <w:rPr>
          <w:rFonts w:asciiTheme="majorHAnsi" w:hAnsiTheme="majorHAnsi"/>
          <w:sz w:val="24"/>
          <w:szCs w:val="24"/>
        </w:rPr>
        <w:t xml:space="preserve">Investigación sobre Conflicto y </w:t>
      </w:r>
      <w:r w:rsidR="00E7394C">
        <w:rPr>
          <w:rFonts w:asciiTheme="majorHAnsi" w:hAnsiTheme="majorHAnsi"/>
          <w:sz w:val="24"/>
          <w:szCs w:val="24"/>
        </w:rPr>
        <w:t>T</w:t>
      </w:r>
      <w:r w:rsidR="00AB3ECC">
        <w:rPr>
          <w:rFonts w:asciiTheme="majorHAnsi" w:hAnsiTheme="majorHAnsi"/>
          <w:sz w:val="24"/>
          <w:szCs w:val="24"/>
        </w:rPr>
        <w:t xml:space="preserve">rasformaciones </w:t>
      </w:r>
      <w:r w:rsidR="00E7394C">
        <w:rPr>
          <w:rFonts w:asciiTheme="majorHAnsi" w:hAnsiTheme="majorHAnsi"/>
          <w:sz w:val="24"/>
          <w:szCs w:val="24"/>
        </w:rPr>
        <w:t>P</w:t>
      </w:r>
      <w:r w:rsidR="00AB3ECC">
        <w:rPr>
          <w:rFonts w:asciiTheme="majorHAnsi" w:hAnsiTheme="majorHAnsi"/>
          <w:sz w:val="24"/>
          <w:szCs w:val="24"/>
        </w:rPr>
        <w:t>roductiva</w:t>
      </w:r>
      <w:r w:rsidR="00921A49">
        <w:rPr>
          <w:rFonts w:asciiTheme="majorHAnsi" w:hAnsiTheme="majorHAnsi"/>
          <w:sz w:val="24"/>
          <w:szCs w:val="24"/>
        </w:rPr>
        <w:t>s</w:t>
      </w:r>
      <w:r w:rsidR="00BF5671">
        <w:rPr>
          <w:rFonts w:asciiTheme="majorHAnsi" w:hAnsiTheme="majorHAnsi"/>
          <w:sz w:val="24"/>
          <w:szCs w:val="24"/>
        </w:rPr>
        <w:t xml:space="preserve">, </w:t>
      </w:r>
      <w:r w:rsidR="00E24D19">
        <w:rPr>
          <w:rFonts w:asciiTheme="majorHAnsi" w:hAnsiTheme="majorHAnsi"/>
          <w:sz w:val="24"/>
          <w:szCs w:val="24"/>
        </w:rPr>
        <w:t xml:space="preserve">se </w:t>
      </w:r>
      <w:r w:rsidR="00483E6C">
        <w:rPr>
          <w:rFonts w:asciiTheme="majorHAnsi" w:hAnsiTheme="majorHAnsi"/>
          <w:sz w:val="24"/>
          <w:szCs w:val="24"/>
        </w:rPr>
        <w:t>propone</w:t>
      </w:r>
      <w:r w:rsidR="00E24D19">
        <w:rPr>
          <w:rFonts w:asciiTheme="majorHAnsi" w:hAnsiTheme="majorHAnsi"/>
          <w:sz w:val="24"/>
          <w:szCs w:val="24"/>
        </w:rPr>
        <w:t xml:space="preserve"> realizar </w:t>
      </w:r>
      <w:r w:rsidR="00483E6C">
        <w:rPr>
          <w:rFonts w:asciiTheme="majorHAnsi" w:hAnsiTheme="majorHAnsi"/>
          <w:sz w:val="24"/>
          <w:szCs w:val="24"/>
        </w:rPr>
        <w:t xml:space="preserve"> </w:t>
      </w:r>
      <w:r w:rsidR="00BF5671">
        <w:rPr>
          <w:rFonts w:asciiTheme="majorHAnsi" w:hAnsiTheme="majorHAnsi"/>
          <w:sz w:val="24"/>
          <w:szCs w:val="24"/>
        </w:rPr>
        <w:t xml:space="preserve">una </w:t>
      </w:r>
      <w:r w:rsidR="00483E6C">
        <w:rPr>
          <w:rFonts w:asciiTheme="majorHAnsi" w:hAnsiTheme="majorHAnsi"/>
          <w:sz w:val="24"/>
          <w:szCs w:val="24"/>
        </w:rPr>
        <w:t>valoración</w:t>
      </w:r>
      <w:r w:rsidR="00BF5671">
        <w:rPr>
          <w:rFonts w:asciiTheme="majorHAnsi" w:hAnsiTheme="majorHAnsi"/>
          <w:sz w:val="24"/>
          <w:szCs w:val="24"/>
        </w:rPr>
        <w:t xml:space="preserve"> crí</w:t>
      </w:r>
      <w:r w:rsidR="00BF0728">
        <w:rPr>
          <w:rFonts w:asciiTheme="majorHAnsi" w:hAnsiTheme="majorHAnsi"/>
          <w:sz w:val="24"/>
          <w:szCs w:val="24"/>
        </w:rPr>
        <w:t xml:space="preserve">tica sobre </w:t>
      </w:r>
      <w:r>
        <w:rPr>
          <w:rFonts w:asciiTheme="majorHAnsi" w:hAnsiTheme="majorHAnsi"/>
          <w:sz w:val="24"/>
          <w:szCs w:val="24"/>
        </w:rPr>
        <w:t>los marcos legislativos proyectados y las perspectivas agrarias en Colombia y en el mundo</w:t>
      </w:r>
      <w:r w:rsidR="00E632DB">
        <w:rPr>
          <w:rFonts w:asciiTheme="majorHAnsi" w:hAnsiTheme="majorHAnsi"/>
          <w:sz w:val="24"/>
          <w:szCs w:val="24"/>
        </w:rPr>
        <w:t>. Para ello contara</w:t>
      </w:r>
      <w:r w:rsidR="00BF0728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con</w:t>
      </w:r>
      <w:r w:rsidR="00E632DB">
        <w:rPr>
          <w:rFonts w:asciiTheme="majorHAnsi" w:hAnsiTheme="majorHAnsi"/>
          <w:sz w:val="24"/>
          <w:szCs w:val="24"/>
        </w:rPr>
        <w:t xml:space="preserve"> la </w:t>
      </w:r>
      <w:r w:rsidR="00E24D19">
        <w:rPr>
          <w:rFonts w:asciiTheme="majorHAnsi" w:hAnsiTheme="majorHAnsi"/>
          <w:sz w:val="24"/>
          <w:szCs w:val="24"/>
        </w:rPr>
        <w:t>participación</w:t>
      </w:r>
      <w:r w:rsidR="00E632DB">
        <w:rPr>
          <w:rFonts w:asciiTheme="majorHAnsi" w:hAnsiTheme="majorHAnsi"/>
          <w:sz w:val="24"/>
          <w:szCs w:val="24"/>
        </w:rPr>
        <w:t xml:space="preserve"> y</w:t>
      </w:r>
      <w:r w:rsidR="00921A49">
        <w:rPr>
          <w:rFonts w:asciiTheme="majorHAnsi" w:hAnsiTheme="majorHAnsi"/>
          <w:sz w:val="24"/>
          <w:szCs w:val="24"/>
        </w:rPr>
        <w:t xml:space="preserve"> aporte</w:t>
      </w:r>
      <w:r w:rsidR="00E632DB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</w:rPr>
        <w:t xml:space="preserve"> de </w:t>
      </w:r>
      <w:r w:rsidR="00921A49">
        <w:rPr>
          <w:rFonts w:asciiTheme="majorHAnsi" w:hAnsiTheme="majorHAnsi"/>
          <w:sz w:val="24"/>
          <w:szCs w:val="24"/>
        </w:rPr>
        <w:t>especialistas en la materia</w:t>
      </w:r>
      <w:r>
        <w:rPr>
          <w:rFonts w:asciiTheme="majorHAnsi" w:hAnsiTheme="majorHAnsi"/>
          <w:sz w:val="24"/>
          <w:szCs w:val="24"/>
        </w:rPr>
        <w:t xml:space="preserve">, </w:t>
      </w:r>
      <w:r w:rsidR="00921A49">
        <w:rPr>
          <w:rFonts w:asciiTheme="majorHAnsi" w:hAnsiTheme="majorHAnsi"/>
          <w:sz w:val="24"/>
          <w:szCs w:val="24"/>
        </w:rPr>
        <w:t xml:space="preserve">de </w:t>
      </w:r>
      <w:r>
        <w:rPr>
          <w:rFonts w:asciiTheme="majorHAnsi" w:hAnsiTheme="majorHAnsi"/>
          <w:sz w:val="24"/>
          <w:szCs w:val="24"/>
        </w:rPr>
        <w:t xml:space="preserve">organizaciones no gubernamentales </w:t>
      </w:r>
      <w:r w:rsidR="00BF0728">
        <w:rPr>
          <w:rFonts w:asciiTheme="majorHAnsi" w:hAnsiTheme="majorHAnsi"/>
          <w:sz w:val="24"/>
          <w:szCs w:val="24"/>
        </w:rPr>
        <w:t xml:space="preserve">y </w:t>
      </w:r>
      <w:r w:rsidR="00921A49">
        <w:rPr>
          <w:rFonts w:asciiTheme="majorHAnsi" w:hAnsiTheme="majorHAnsi"/>
          <w:sz w:val="24"/>
          <w:szCs w:val="24"/>
        </w:rPr>
        <w:t xml:space="preserve">de propuestas </w:t>
      </w:r>
      <w:r>
        <w:rPr>
          <w:rFonts w:asciiTheme="majorHAnsi" w:hAnsiTheme="majorHAnsi"/>
          <w:sz w:val="24"/>
          <w:szCs w:val="24"/>
        </w:rPr>
        <w:t>d</w:t>
      </w:r>
      <w:r w:rsidR="00E7394C">
        <w:rPr>
          <w:rFonts w:asciiTheme="majorHAnsi" w:hAnsiTheme="majorHAnsi"/>
          <w:sz w:val="24"/>
          <w:szCs w:val="24"/>
        </w:rPr>
        <w:t xml:space="preserve">esde </w:t>
      </w:r>
      <w:r>
        <w:rPr>
          <w:rFonts w:asciiTheme="majorHAnsi" w:hAnsiTheme="majorHAnsi"/>
          <w:sz w:val="24"/>
          <w:szCs w:val="24"/>
        </w:rPr>
        <w:t>el campesinado</w:t>
      </w:r>
      <w:r w:rsidR="00026E22">
        <w:rPr>
          <w:rFonts w:asciiTheme="majorHAnsi" w:hAnsiTheme="majorHAnsi"/>
          <w:sz w:val="24"/>
          <w:szCs w:val="24"/>
        </w:rPr>
        <w:t xml:space="preserve">. </w:t>
      </w:r>
    </w:p>
    <w:p w:rsidR="00A80ABB" w:rsidRPr="00F44E54" w:rsidRDefault="00A80ABB" w:rsidP="00F44E54">
      <w:pPr>
        <w:spacing w:after="0"/>
        <w:jc w:val="both"/>
        <w:rPr>
          <w:rFonts w:asciiTheme="majorHAnsi" w:hAnsiTheme="majorHAnsi"/>
          <w:i/>
          <w:sz w:val="24"/>
          <w:szCs w:val="24"/>
        </w:rPr>
      </w:pPr>
    </w:p>
    <w:p w:rsidR="00A80ABB" w:rsidRPr="00A80ABB" w:rsidRDefault="00A80ABB" w:rsidP="00A80ABB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275306" w:rsidRPr="00A80ABB" w:rsidRDefault="00E7394C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Agenda y C</w:t>
      </w:r>
      <w:r w:rsidR="00842B31">
        <w:rPr>
          <w:rFonts w:asciiTheme="majorHAnsi" w:hAnsiTheme="majorHAnsi"/>
          <w:b/>
          <w:sz w:val="24"/>
          <w:szCs w:val="24"/>
        </w:rPr>
        <w:t>onferencist</w:t>
      </w:r>
      <w:r w:rsidR="00BF0728">
        <w:rPr>
          <w:rFonts w:asciiTheme="majorHAnsi" w:hAnsiTheme="majorHAnsi"/>
          <w:b/>
          <w:sz w:val="24"/>
          <w:szCs w:val="24"/>
        </w:rPr>
        <w:t xml:space="preserve">as </w:t>
      </w:r>
      <w:r w:rsidR="00D57073">
        <w:rPr>
          <w:rFonts w:asciiTheme="majorHAnsi" w:hAnsiTheme="majorHAnsi"/>
          <w:b/>
          <w:sz w:val="24"/>
          <w:szCs w:val="24"/>
        </w:rPr>
        <w:t>invitado</w:t>
      </w:r>
      <w:r w:rsidR="00842B31">
        <w:rPr>
          <w:rFonts w:asciiTheme="majorHAnsi" w:hAnsiTheme="majorHAnsi"/>
          <w:b/>
          <w:sz w:val="24"/>
          <w:szCs w:val="24"/>
        </w:rPr>
        <w:t>s</w:t>
      </w:r>
      <w:r w:rsidR="00BF0728">
        <w:rPr>
          <w:rFonts w:asciiTheme="majorHAnsi" w:hAnsiTheme="majorHAnsi"/>
          <w:b/>
          <w:sz w:val="24"/>
          <w:szCs w:val="24"/>
        </w:rPr>
        <w:t>:</w:t>
      </w:r>
      <w:r w:rsidR="00F43F64">
        <w:rPr>
          <w:rFonts w:asciiTheme="majorHAnsi" w:hAnsiTheme="majorHAnsi"/>
          <w:b/>
          <w:sz w:val="24"/>
          <w:szCs w:val="24"/>
        </w:rPr>
        <w:t xml:space="preserve"> Además del tema, </w:t>
      </w:r>
      <w:proofErr w:type="gramStart"/>
      <w:r w:rsidR="00F43F64">
        <w:rPr>
          <w:rFonts w:asciiTheme="majorHAnsi" w:hAnsiTheme="majorHAnsi"/>
          <w:b/>
          <w:sz w:val="24"/>
          <w:szCs w:val="24"/>
        </w:rPr>
        <w:t>un</w:t>
      </w:r>
      <w:proofErr w:type="gramEnd"/>
      <w:r w:rsidR="00F43F64">
        <w:rPr>
          <w:rFonts w:asciiTheme="majorHAnsi" w:hAnsiTheme="majorHAnsi"/>
          <w:b/>
          <w:sz w:val="24"/>
          <w:szCs w:val="24"/>
        </w:rPr>
        <w:t xml:space="preserve"> frase sobre los temas de interés de cada uno.</w:t>
      </w:r>
    </w:p>
    <w:p w:rsidR="00711396" w:rsidRPr="00A80ABB" w:rsidRDefault="00711396" w:rsidP="00711396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8235DC" w:rsidRPr="008235DC" w:rsidRDefault="00D57073" w:rsidP="000E5CF0">
      <w:pPr>
        <w:spacing w:after="0"/>
        <w:jc w:val="both"/>
        <w:rPr>
          <w:rFonts w:asciiTheme="majorHAnsi" w:hAnsiTheme="majorHAnsi"/>
          <w:sz w:val="24"/>
          <w:szCs w:val="24"/>
          <w:u w:val="single"/>
        </w:rPr>
      </w:pPr>
      <w:r w:rsidRPr="008235DC">
        <w:rPr>
          <w:rFonts w:asciiTheme="majorHAnsi" w:hAnsiTheme="majorHAnsi"/>
          <w:sz w:val="24"/>
          <w:szCs w:val="24"/>
          <w:u w:val="single"/>
        </w:rPr>
        <w:t>5:00-5:</w:t>
      </w:r>
      <w:r w:rsidR="000E5CF0" w:rsidRPr="008235DC">
        <w:rPr>
          <w:rFonts w:asciiTheme="majorHAnsi" w:hAnsiTheme="majorHAnsi"/>
          <w:sz w:val="24"/>
          <w:szCs w:val="24"/>
          <w:u w:val="single"/>
        </w:rPr>
        <w:t>20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 PM.</w:t>
      </w:r>
      <w:r w:rsidR="00C21997" w:rsidRPr="008235DC">
        <w:rPr>
          <w:rFonts w:asciiTheme="majorHAnsi" w:hAnsiTheme="majorHAnsi"/>
          <w:sz w:val="24"/>
          <w:szCs w:val="24"/>
          <w:u w:val="single"/>
        </w:rPr>
        <w:t xml:space="preserve"> </w:t>
      </w:r>
    </w:p>
    <w:p w:rsidR="000E5CF0" w:rsidRPr="00A72BA1" w:rsidRDefault="00842B31" w:rsidP="000E5CF0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Presentación</w:t>
      </w:r>
      <w:r w:rsidR="000E5CF0">
        <w:rPr>
          <w:rFonts w:asciiTheme="majorHAnsi" w:hAnsiTheme="majorHAnsi"/>
          <w:b/>
          <w:sz w:val="24"/>
          <w:szCs w:val="24"/>
        </w:rPr>
        <w:t xml:space="preserve"> del seminario y presentación de publicaciones</w:t>
      </w:r>
    </w:p>
    <w:p w:rsidR="000E5CF0" w:rsidRDefault="000E5CF0" w:rsidP="000E5CF0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0E5CF0" w:rsidRDefault="000E5CF0" w:rsidP="000E5CF0">
      <w:pPr>
        <w:pStyle w:val="Prrafodelista"/>
        <w:numPr>
          <w:ilvl w:val="0"/>
          <w:numId w:val="3"/>
        </w:numPr>
        <w:spacing w:after="0"/>
        <w:jc w:val="both"/>
        <w:rPr>
          <w:rFonts w:asciiTheme="majorHAnsi" w:hAnsiTheme="majorHAnsi"/>
          <w:sz w:val="24"/>
          <w:szCs w:val="24"/>
        </w:rPr>
      </w:pPr>
      <w:r w:rsidRPr="000E5CF0">
        <w:rPr>
          <w:rFonts w:asciiTheme="majorHAnsi" w:hAnsiTheme="majorHAnsi"/>
          <w:sz w:val="24"/>
          <w:szCs w:val="24"/>
        </w:rPr>
        <w:t xml:space="preserve">Revista El Otro Derecho No. 42. </w:t>
      </w:r>
      <w:r w:rsidRPr="000E5CF0">
        <w:rPr>
          <w:rFonts w:asciiTheme="majorHAnsi" w:hAnsiTheme="majorHAnsi"/>
          <w:i/>
          <w:sz w:val="24"/>
          <w:szCs w:val="24"/>
        </w:rPr>
        <w:t>El Sistema agroalimentario: mercantilización, luchas y resistencias</w:t>
      </w:r>
      <w:r w:rsidRPr="000E5CF0">
        <w:rPr>
          <w:rFonts w:asciiTheme="majorHAnsi" w:hAnsiTheme="majorHAnsi"/>
          <w:sz w:val="24"/>
          <w:szCs w:val="24"/>
        </w:rPr>
        <w:t xml:space="preserve">. </w:t>
      </w:r>
    </w:p>
    <w:p w:rsidR="001D2A1F" w:rsidRPr="000E5CF0" w:rsidRDefault="000E5CF0" w:rsidP="000E5CF0">
      <w:pPr>
        <w:pStyle w:val="Prrafodelista"/>
        <w:numPr>
          <w:ilvl w:val="0"/>
          <w:numId w:val="3"/>
        </w:numPr>
        <w:spacing w:after="0"/>
        <w:jc w:val="both"/>
        <w:rPr>
          <w:rFonts w:asciiTheme="majorHAnsi" w:hAnsiTheme="majorHAnsi"/>
          <w:sz w:val="24"/>
          <w:szCs w:val="24"/>
        </w:rPr>
      </w:pPr>
      <w:r w:rsidRPr="000E5CF0">
        <w:rPr>
          <w:rFonts w:asciiTheme="majorHAnsi" w:hAnsiTheme="majorHAnsi" w:cs="Tahoma"/>
          <w:i/>
          <w:color w:val="000000"/>
          <w:sz w:val="24"/>
          <w:szCs w:val="24"/>
        </w:rPr>
        <w:t>Revolución Agroecológica: El movimiento de Campesino a Campesino de la ANAP en Cuba.</w:t>
      </w:r>
    </w:p>
    <w:p w:rsidR="001D2A1F" w:rsidRDefault="001D2A1F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A72BA1" w:rsidRDefault="00A72BA1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D57073">
        <w:rPr>
          <w:rFonts w:asciiTheme="majorHAnsi" w:hAnsiTheme="majorHAnsi"/>
          <w:b/>
          <w:sz w:val="24"/>
          <w:szCs w:val="24"/>
        </w:rPr>
        <w:t>Jairo Estrada Álvarez</w:t>
      </w:r>
      <w:r w:rsidRPr="00A80ABB">
        <w:rPr>
          <w:rFonts w:asciiTheme="majorHAnsi" w:hAnsiTheme="majorHAnsi"/>
          <w:sz w:val="24"/>
          <w:szCs w:val="24"/>
        </w:rPr>
        <w:t xml:space="preserve"> –Director </w:t>
      </w:r>
      <w:r>
        <w:rPr>
          <w:rFonts w:asciiTheme="majorHAnsi" w:hAnsiTheme="majorHAnsi"/>
          <w:sz w:val="24"/>
          <w:szCs w:val="24"/>
        </w:rPr>
        <w:t>E</w:t>
      </w:r>
      <w:r w:rsidRPr="00A80ABB">
        <w:rPr>
          <w:rFonts w:asciiTheme="majorHAnsi" w:hAnsiTheme="majorHAnsi"/>
          <w:sz w:val="24"/>
          <w:szCs w:val="24"/>
        </w:rPr>
        <w:t>jecutivo ILSA</w:t>
      </w:r>
      <w:r w:rsidR="00711396">
        <w:rPr>
          <w:rFonts w:asciiTheme="majorHAnsi" w:hAnsiTheme="majorHAnsi"/>
          <w:sz w:val="24"/>
          <w:szCs w:val="24"/>
        </w:rPr>
        <w:t>.</w:t>
      </w:r>
    </w:p>
    <w:p w:rsidR="00711396" w:rsidRDefault="00711396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Doctor en Historia Universidad Nacional de Colombia.</w:t>
      </w:r>
    </w:p>
    <w:p w:rsidR="00711396" w:rsidRDefault="00711396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Doctor  en ciencias económicas </w:t>
      </w:r>
      <w:proofErr w:type="spellStart"/>
      <w:r>
        <w:rPr>
          <w:rFonts w:asciiTheme="majorHAnsi" w:hAnsiTheme="majorHAnsi"/>
          <w:sz w:val="24"/>
          <w:szCs w:val="24"/>
        </w:rPr>
        <w:t>Hochscule</w:t>
      </w:r>
      <w:proofErr w:type="spellEnd"/>
      <w:r>
        <w:rPr>
          <w:rFonts w:asciiTheme="majorHAnsi" w:hAnsiTheme="majorHAnsi"/>
          <w:sz w:val="24"/>
          <w:szCs w:val="24"/>
        </w:rPr>
        <w:t xml:space="preserve"> Fuer </w:t>
      </w:r>
      <w:proofErr w:type="spellStart"/>
      <w:r>
        <w:rPr>
          <w:rFonts w:asciiTheme="majorHAnsi" w:hAnsiTheme="majorHAnsi"/>
          <w:sz w:val="24"/>
          <w:szCs w:val="24"/>
        </w:rPr>
        <w:t>Oekonomie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</w:p>
    <w:p w:rsidR="00711396" w:rsidRDefault="00711396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8235DC" w:rsidRPr="008235DC" w:rsidRDefault="007666ED" w:rsidP="00A72BA1">
      <w:pPr>
        <w:spacing w:after="0"/>
        <w:jc w:val="both"/>
        <w:rPr>
          <w:rFonts w:asciiTheme="majorHAnsi" w:hAnsiTheme="majorHAnsi"/>
          <w:sz w:val="24"/>
          <w:szCs w:val="24"/>
          <w:u w:val="single"/>
        </w:rPr>
      </w:pPr>
      <w:r w:rsidRPr="008235DC">
        <w:rPr>
          <w:rFonts w:asciiTheme="majorHAnsi" w:hAnsiTheme="majorHAnsi"/>
          <w:sz w:val="24"/>
          <w:szCs w:val="24"/>
          <w:u w:val="single"/>
        </w:rPr>
        <w:t>5:20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 </w:t>
      </w:r>
      <w:r w:rsidR="00D57073" w:rsidRPr="008235DC">
        <w:rPr>
          <w:rFonts w:asciiTheme="majorHAnsi" w:hAnsiTheme="majorHAnsi"/>
          <w:sz w:val="24"/>
          <w:szCs w:val="24"/>
          <w:u w:val="single"/>
        </w:rPr>
        <w:t>-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 </w:t>
      </w:r>
      <w:r w:rsidR="00D57073" w:rsidRPr="008235DC">
        <w:rPr>
          <w:rFonts w:asciiTheme="majorHAnsi" w:hAnsiTheme="majorHAnsi"/>
          <w:sz w:val="24"/>
          <w:szCs w:val="24"/>
          <w:u w:val="single"/>
        </w:rPr>
        <w:t>5:</w:t>
      </w:r>
      <w:r w:rsidR="000E5CF0" w:rsidRPr="008235DC">
        <w:rPr>
          <w:rFonts w:asciiTheme="majorHAnsi" w:hAnsiTheme="majorHAnsi"/>
          <w:sz w:val="24"/>
          <w:szCs w:val="24"/>
          <w:u w:val="single"/>
        </w:rPr>
        <w:t>40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 PM</w:t>
      </w:r>
      <w:r w:rsidR="00842B31" w:rsidRPr="008235DC">
        <w:rPr>
          <w:rFonts w:asciiTheme="majorHAnsi" w:hAnsiTheme="majorHAnsi"/>
          <w:sz w:val="24"/>
          <w:szCs w:val="24"/>
          <w:u w:val="single"/>
        </w:rPr>
        <w:t>.</w:t>
      </w:r>
    </w:p>
    <w:p w:rsidR="001D2A1F" w:rsidRPr="00C21997" w:rsidRDefault="00C21997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C21997">
        <w:rPr>
          <w:rFonts w:asciiTheme="majorHAnsi" w:hAnsiTheme="majorHAnsi"/>
          <w:i/>
          <w:sz w:val="24"/>
          <w:szCs w:val="24"/>
        </w:rPr>
        <w:t xml:space="preserve"> </w:t>
      </w:r>
      <w:r w:rsidR="00CF2434">
        <w:rPr>
          <w:rFonts w:asciiTheme="majorHAnsi" w:hAnsiTheme="majorHAnsi"/>
          <w:b/>
          <w:i/>
          <w:sz w:val="24"/>
          <w:szCs w:val="24"/>
        </w:rPr>
        <w:t>Proyecto de</w:t>
      </w:r>
      <w:r w:rsidR="001D2A1F" w:rsidRPr="00C21997">
        <w:rPr>
          <w:rFonts w:asciiTheme="majorHAnsi" w:hAnsiTheme="majorHAnsi"/>
          <w:b/>
          <w:i/>
          <w:sz w:val="24"/>
          <w:szCs w:val="24"/>
        </w:rPr>
        <w:t xml:space="preserve"> ley de tierras y el proyecto de desarrollo y sus implicaciones para el país.</w:t>
      </w:r>
    </w:p>
    <w:p w:rsidR="001D2A1F" w:rsidRPr="001D2A1F" w:rsidRDefault="001D2A1F" w:rsidP="00A72BA1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711396" w:rsidRDefault="00711396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D57073">
        <w:rPr>
          <w:rFonts w:asciiTheme="majorHAnsi" w:hAnsiTheme="majorHAnsi"/>
          <w:b/>
          <w:sz w:val="24"/>
          <w:szCs w:val="24"/>
        </w:rPr>
        <w:t>Darío Fajardo Montaña</w:t>
      </w:r>
      <w:r w:rsidRPr="00A80ABB">
        <w:rPr>
          <w:rFonts w:asciiTheme="majorHAnsi" w:hAnsiTheme="majorHAnsi"/>
          <w:sz w:val="24"/>
          <w:szCs w:val="24"/>
        </w:rPr>
        <w:t xml:space="preserve"> – </w:t>
      </w:r>
      <w:r w:rsidR="00E7394C">
        <w:rPr>
          <w:rFonts w:asciiTheme="majorHAnsi" w:hAnsiTheme="majorHAnsi"/>
          <w:sz w:val="24"/>
          <w:szCs w:val="24"/>
        </w:rPr>
        <w:t>Docente investigador</w:t>
      </w:r>
      <w:r w:rsidR="00E7394C" w:rsidRPr="00A80ABB">
        <w:rPr>
          <w:rFonts w:asciiTheme="majorHAnsi" w:hAnsiTheme="majorHAnsi"/>
          <w:sz w:val="24"/>
          <w:szCs w:val="24"/>
        </w:rPr>
        <w:t xml:space="preserve"> </w:t>
      </w:r>
      <w:r w:rsidRPr="00A80ABB">
        <w:rPr>
          <w:rFonts w:asciiTheme="majorHAnsi" w:hAnsiTheme="majorHAnsi"/>
          <w:sz w:val="24"/>
          <w:szCs w:val="24"/>
        </w:rPr>
        <w:t>de la Universidad Externado de Colombia</w:t>
      </w:r>
      <w:r>
        <w:rPr>
          <w:rFonts w:asciiTheme="majorHAnsi" w:hAnsiTheme="majorHAnsi"/>
          <w:sz w:val="24"/>
          <w:szCs w:val="24"/>
        </w:rPr>
        <w:t>.</w:t>
      </w:r>
    </w:p>
    <w:p w:rsidR="002B0989" w:rsidRDefault="002B0989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Máster</w:t>
      </w:r>
      <w:r w:rsidR="00711396">
        <w:rPr>
          <w:rFonts w:asciiTheme="majorHAnsi" w:hAnsiTheme="majorHAnsi"/>
          <w:sz w:val="24"/>
          <w:szCs w:val="24"/>
        </w:rPr>
        <w:t xml:space="preserve"> en Historia</w:t>
      </w:r>
      <w:r>
        <w:rPr>
          <w:rFonts w:asciiTheme="majorHAnsi" w:hAnsiTheme="majorHAnsi"/>
          <w:sz w:val="24"/>
          <w:szCs w:val="24"/>
        </w:rPr>
        <w:t xml:space="preserve"> Latinoamericana</w:t>
      </w:r>
      <w:r w:rsidR="00711396">
        <w:rPr>
          <w:rFonts w:asciiTheme="majorHAnsi" w:hAnsiTheme="majorHAnsi"/>
          <w:sz w:val="24"/>
          <w:szCs w:val="24"/>
        </w:rPr>
        <w:t xml:space="preserve"> Universidad de Berkeley.</w:t>
      </w:r>
    </w:p>
    <w:p w:rsidR="00711396" w:rsidRDefault="006E4B8D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Estudiante</w:t>
      </w:r>
      <w:r w:rsidR="000E5CF0">
        <w:rPr>
          <w:rFonts w:asciiTheme="majorHAnsi" w:hAnsiTheme="majorHAnsi"/>
          <w:sz w:val="24"/>
          <w:szCs w:val="24"/>
        </w:rPr>
        <w:t xml:space="preserve"> del</w:t>
      </w:r>
      <w:r w:rsidR="00711396">
        <w:rPr>
          <w:rFonts w:asciiTheme="majorHAnsi" w:hAnsiTheme="majorHAnsi"/>
          <w:sz w:val="24"/>
          <w:szCs w:val="24"/>
        </w:rPr>
        <w:t xml:space="preserve"> </w:t>
      </w:r>
      <w:r w:rsidR="000E5CF0">
        <w:rPr>
          <w:rFonts w:asciiTheme="majorHAnsi" w:hAnsiTheme="majorHAnsi"/>
          <w:sz w:val="24"/>
          <w:szCs w:val="24"/>
        </w:rPr>
        <w:t>d</w:t>
      </w:r>
      <w:r w:rsidR="00F43F64">
        <w:rPr>
          <w:rFonts w:asciiTheme="majorHAnsi" w:hAnsiTheme="majorHAnsi"/>
          <w:sz w:val="24"/>
          <w:szCs w:val="24"/>
        </w:rPr>
        <w:t xml:space="preserve">octorado en Estudios </w:t>
      </w:r>
      <w:r w:rsidR="00711396">
        <w:rPr>
          <w:rFonts w:asciiTheme="majorHAnsi" w:hAnsiTheme="majorHAnsi"/>
          <w:sz w:val="24"/>
          <w:szCs w:val="24"/>
        </w:rPr>
        <w:t xml:space="preserve"> Sociales</w:t>
      </w:r>
      <w:r w:rsidR="00F43F64">
        <w:rPr>
          <w:rFonts w:asciiTheme="majorHAnsi" w:hAnsiTheme="majorHAnsi"/>
          <w:sz w:val="24"/>
          <w:szCs w:val="24"/>
        </w:rPr>
        <w:t>. Facultad de Ciencias Sociales y Humanas.</w:t>
      </w:r>
      <w:r w:rsidR="00711396">
        <w:rPr>
          <w:rFonts w:asciiTheme="majorHAnsi" w:hAnsiTheme="majorHAnsi"/>
          <w:sz w:val="24"/>
          <w:szCs w:val="24"/>
        </w:rPr>
        <w:t xml:space="preserve"> Universidad Externado de Colombia</w:t>
      </w:r>
      <w:r w:rsidR="004107F7">
        <w:rPr>
          <w:rFonts w:asciiTheme="majorHAnsi" w:hAnsiTheme="majorHAnsi"/>
          <w:sz w:val="24"/>
          <w:szCs w:val="24"/>
        </w:rPr>
        <w:t>.</w:t>
      </w:r>
    </w:p>
    <w:p w:rsidR="00026E22" w:rsidRDefault="00026E22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8235DC" w:rsidRPr="008235DC" w:rsidRDefault="007666ED" w:rsidP="00A72BA1">
      <w:pPr>
        <w:spacing w:after="0"/>
        <w:jc w:val="both"/>
        <w:rPr>
          <w:rFonts w:asciiTheme="majorHAnsi" w:hAnsiTheme="majorHAnsi"/>
          <w:sz w:val="24"/>
          <w:szCs w:val="24"/>
          <w:u w:val="single"/>
        </w:rPr>
      </w:pPr>
      <w:r w:rsidRPr="008235DC">
        <w:rPr>
          <w:rFonts w:asciiTheme="majorHAnsi" w:hAnsiTheme="majorHAnsi"/>
          <w:sz w:val="24"/>
          <w:szCs w:val="24"/>
          <w:u w:val="single"/>
        </w:rPr>
        <w:t xml:space="preserve">5:40- </w:t>
      </w:r>
      <w:r w:rsidR="000E5CF0" w:rsidRPr="008235DC">
        <w:rPr>
          <w:rFonts w:asciiTheme="majorHAnsi" w:hAnsiTheme="majorHAnsi"/>
          <w:sz w:val="24"/>
          <w:szCs w:val="24"/>
          <w:u w:val="single"/>
        </w:rPr>
        <w:t>:6</w:t>
      </w:r>
      <w:r w:rsidRPr="008235DC">
        <w:rPr>
          <w:rFonts w:asciiTheme="majorHAnsi" w:hAnsiTheme="majorHAnsi"/>
          <w:sz w:val="24"/>
          <w:szCs w:val="24"/>
          <w:u w:val="single"/>
        </w:rPr>
        <w:t>:0</w:t>
      </w:r>
      <w:r w:rsidR="007801FF" w:rsidRPr="008235DC">
        <w:rPr>
          <w:rFonts w:asciiTheme="majorHAnsi" w:hAnsiTheme="majorHAnsi"/>
          <w:sz w:val="24"/>
          <w:szCs w:val="24"/>
          <w:u w:val="single"/>
        </w:rPr>
        <w:t xml:space="preserve">0 </w:t>
      </w:r>
    </w:p>
    <w:p w:rsidR="00D82395" w:rsidRDefault="000E5CF0" w:rsidP="00A72BA1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La dieta,</w:t>
      </w:r>
      <w:r w:rsidR="007801FF" w:rsidRPr="000E5CF0">
        <w:rPr>
          <w:rFonts w:asciiTheme="majorHAnsi" w:hAnsiTheme="majorHAnsi"/>
          <w:b/>
          <w:sz w:val="24"/>
          <w:szCs w:val="24"/>
        </w:rPr>
        <w:t xml:space="preserve"> comida </w:t>
      </w:r>
      <w:r>
        <w:rPr>
          <w:rFonts w:asciiTheme="majorHAnsi" w:hAnsiTheme="majorHAnsi"/>
          <w:b/>
          <w:sz w:val="24"/>
          <w:szCs w:val="24"/>
        </w:rPr>
        <w:t xml:space="preserve">e identidad </w:t>
      </w:r>
      <w:r w:rsidR="007801FF" w:rsidRPr="000E5CF0">
        <w:rPr>
          <w:rFonts w:asciiTheme="majorHAnsi" w:hAnsiTheme="majorHAnsi"/>
          <w:b/>
          <w:sz w:val="24"/>
          <w:szCs w:val="24"/>
        </w:rPr>
        <w:t xml:space="preserve">campesina en Colombia </w:t>
      </w:r>
    </w:p>
    <w:p w:rsidR="000E5CF0" w:rsidRDefault="000E5CF0" w:rsidP="00A72BA1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0E5CF0" w:rsidRDefault="007801FF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7801FF">
        <w:rPr>
          <w:rFonts w:asciiTheme="majorHAnsi" w:hAnsiTheme="majorHAnsi"/>
          <w:b/>
          <w:sz w:val="24"/>
          <w:szCs w:val="24"/>
        </w:rPr>
        <w:lastRenderedPageBreak/>
        <w:t>Juana Camacho</w:t>
      </w:r>
      <w:r w:rsidR="007666ED">
        <w:rPr>
          <w:rFonts w:asciiTheme="majorHAnsi" w:hAnsiTheme="majorHAnsi"/>
          <w:b/>
          <w:sz w:val="24"/>
          <w:szCs w:val="24"/>
        </w:rPr>
        <w:t xml:space="preserve"> Segura</w:t>
      </w:r>
      <w:r w:rsidR="000E5CF0">
        <w:rPr>
          <w:rFonts w:asciiTheme="majorHAnsi" w:hAnsiTheme="majorHAnsi"/>
          <w:b/>
          <w:sz w:val="24"/>
          <w:szCs w:val="24"/>
        </w:rPr>
        <w:t xml:space="preserve">: </w:t>
      </w:r>
      <w:r w:rsidR="000E5CF0" w:rsidRPr="000E5CF0">
        <w:rPr>
          <w:rFonts w:asciiTheme="majorHAnsi" w:hAnsiTheme="majorHAnsi"/>
          <w:sz w:val="24"/>
          <w:szCs w:val="24"/>
        </w:rPr>
        <w:t xml:space="preserve">Investigadora del Instituto Colombiano de Antropología e Historia ICANH.  </w:t>
      </w:r>
    </w:p>
    <w:p w:rsidR="007801FF" w:rsidRDefault="000E5CF0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0E5CF0">
        <w:rPr>
          <w:rFonts w:asciiTheme="majorHAnsi" w:hAnsiTheme="majorHAnsi"/>
          <w:sz w:val="24"/>
          <w:szCs w:val="24"/>
        </w:rPr>
        <w:t>Doctora en Antropología ecológica ambiental</w:t>
      </w:r>
      <w:r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0E5CF0">
        <w:rPr>
          <w:rFonts w:asciiTheme="majorHAnsi" w:hAnsiTheme="majorHAnsi"/>
          <w:sz w:val="24"/>
          <w:szCs w:val="24"/>
        </w:rPr>
        <w:t>University</w:t>
      </w:r>
      <w:proofErr w:type="spellEnd"/>
      <w:r w:rsidRPr="000E5CF0">
        <w:rPr>
          <w:rFonts w:asciiTheme="majorHAnsi" w:hAnsiTheme="majorHAnsi"/>
          <w:sz w:val="24"/>
          <w:szCs w:val="24"/>
        </w:rPr>
        <w:t xml:space="preserve"> Of Georgia</w:t>
      </w:r>
      <w:r w:rsidRPr="000E5CF0">
        <w:rPr>
          <w:rFonts w:asciiTheme="majorHAnsi" w:hAnsiTheme="majorHAnsi"/>
          <w:sz w:val="24"/>
          <w:szCs w:val="24"/>
        </w:rPr>
        <w:br/>
      </w:r>
      <w:r>
        <w:rPr>
          <w:rFonts w:asciiTheme="majorHAnsi" w:hAnsiTheme="majorHAnsi"/>
          <w:sz w:val="24"/>
          <w:szCs w:val="24"/>
        </w:rPr>
        <w:t>Maestría en desarrollo sostenible de sistemas Agrarios.</w:t>
      </w:r>
    </w:p>
    <w:p w:rsidR="007666ED" w:rsidRPr="007666ED" w:rsidRDefault="007666ED" w:rsidP="00A72BA1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proofErr w:type="spellStart"/>
      <w:r w:rsidRPr="007666ED">
        <w:rPr>
          <w:rFonts w:asciiTheme="majorHAnsi" w:hAnsiTheme="majorHAnsi"/>
          <w:sz w:val="24"/>
          <w:szCs w:val="24"/>
          <w:lang w:val="en-US"/>
        </w:rPr>
        <w:t>Antropologa</w:t>
      </w:r>
      <w:proofErr w:type="spellEnd"/>
      <w:r w:rsidRPr="007666ED">
        <w:rPr>
          <w:rFonts w:asciiTheme="majorHAnsi" w:hAnsiTheme="majorHAnsi"/>
          <w:sz w:val="24"/>
          <w:szCs w:val="24"/>
          <w:lang w:val="en-US"/>
        </w:rPr>
        <w:t xml:space="preserve"> de City University </w:t>
      </w:r>
      <w:proofErr w:type="gramStart"/>
      <w:r w:rsidRPr="007666ED">
        <w:rPr>
          <w:rFonts w:asciiTheme="majorHAnsi" w:hAnsiTheme="majorHAnsi"/>
          <w:sz w:val="24"/>
          <w:szCs w:val="24"/>
          <w:lang w:val="en-US"/>
        </w:rPr>
        <w:t>Of</w:t>
      </w:r>
      <w:proofErr w:type="gramEnd"/>
      <w:r w:rsidRPr="007666ED">
        <w:rPr>
          <w:rFonts w:asciiTheme="majorHAnsi" w:hAnsiTheme="majorHAnsi"/>
          <w:sz w:val="24"/>
          <w:szCs w:val="24"/>
          <w:lang w:val="en-US"/>
        </w:rPr>
        <w:t xml:space="preserve"> New York</w:t>
      </w:r>
    </w:p>
    <w:p w:rsidR="007801FF" w:rsidRPr="007666ED" w:rsidRDefault="007801FF" w:rsidP="00A72BA1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C21997" w:rsidRPr="00CF2434" w:rsidRDefault="00C21997" w:rsidP="00A80ABB">
      <w:pPr>
        <w:spacing w:after="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8235DC" w:rsidRPr="008235DC" w:rsidRDefault="00C21997" w:rsidP="00A80ABB">
      <w:pPr>
        <w:spacing w:after="0"/>
        <w:jc w:val="both"/>
        <w:rPr>
          <w:rFonts w:asciiTheme="majorHAnsi" w:hAnsiTheme="majorHAnsi"/>
          <w:sz w:val="24"/>
          <w:szCs w:val="24"/>
          <w:u w:val="single"/>
        </w:rPr>
      </w:pPr>
      <w:r w:rsidRPr="008235DC">
        <w:rPr>
          <w:rFonts w:asciiTheme="majorHAnsi" w:hAnsiTheme="majorHAnsi"/>
          <w:sz w:val="24"/>
          <w:szCs w:val="24"/>
          <w:u w:val="single"/>
        </w:rPr>
        <w:t>6: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00 </w:t>
      </w:r>
      <w:r w:rsidRPr="008235DC">
        <w:rPr>
          <w:rFonts w:asciiTheme="majorHAnsi" w:hAnsiTheme="majorHAnsi"/>
          <w:sz w:val="24"/>
          <w:szCs w:val="24"/>
          <w:u w:val="single"/>
        </w:rPr>
        <w:t>-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 </w:t>
      </w:r>
      <w:r w:rsidRPr="008235DC">
        <w:rPr>
          <w:rFonts w:asciiTheme="majorHAnsi" w:hAnsiTheme="majorHAnsi"/>
          <w:sz w:val="24"/>
          <w:szCs w:val="24"/>
          <w:u w:val="single"/>
        </w:rPr>
        <w:t>6:</w:t>
      </w:r>
      <w:r w:rsidR="007666ED" w:rsidRPr="008235DC">
        <w:rPr>
          <w:rFonts w:asciiTheme="majorHAnsi" w:hAnsiTheme="majorHAnsi"/>
          <w:sz w:val="24"/>
          <w:szCs w:val="24"/>
          <w:u w:val="single"/>
        </w:rPr>
        <w:t>20</w:t>
      </w:r>
      <w:r w:rsidR="001D2E8F" w:rsidRPr="008235DC">
        <w:rPr>
          <w:rFonts w:asciiTheme="majorHAnsi" w:hAnsiTheme="majorHAnsi"/>
          <w:sz w:val="24"/>
          <w:szCs w:val="24"/>
          <w:u w:val="single"/>
        </w:rPr>
        <w:t xml:space="preserve"> PM. </w:t>
      </w:r>
    </w:p>
    <w:p w:rsidR="00C21997" w:rsidRPr="00C21997" w:rsidRDefault="00842B31" w:rsidP="00A80ABB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i/>
          <w:sz w:val="24"/>
          <w:szCs w:val="24"/>
        </w:rPr>
        <w:t>La agroecología y las Zonas de Reserva Campesina</w:t>
      </w:r>
    </w:p>
    <w:p w:rsidR="00C21997" w:rsidRPr="00C21997" w:rsidRDefault="00C21997" w:rsidP="00A80ABB">
      <w:pPr>
        <w:spacing w:after="0"/>
        <w:jc w:val="both"/>
        <w:rPr>
          <w:rFonts w:asciiTheme="majorHAnsi" w:hAnsiTheme="majorHAnsi"/>
          <w:b/>
          <w:i/>
          <w:sz w:val="24"/>
          <w:szCs w:val="24"/>
        </w:rPr>
      </w:pPr>
    </w:p>
    <w:p w:rsidR="007426F2" w:rsidRPr="001D2E8F" w:rsidRDefault="007426F2" w:rsidP="00A80ABB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 w:rsidRPr="001D2E8F">
        <w:rPr>
          <w:rFonts w:asciiTheme="majorHAnsi" w:hAnsiTheme="majorHAnsi"/>
          <w:b/>
          <w:sz w:val="24"/>
          <w:szCs w:val="24"/>
        </w:rPr>
        <w:t>Asociación Naciona</w:t>
      </w:r>
      <w:r w:rsidR="00842B31" w:rsidRPr="001D2E8F">
        <w:rPr>
          <w:rFonts w:asciiTheme="majorHAnsi" w:hAnsiTheme="majorHAnsi"/>
          <w:b/>
          <w:sz w:val="24"/>
          <w:szCs w:val="24"/>
        </w:rPr>
        <w:t>l de Zonas de Reserva Campesina</w:t>
      </w:r>
      <w:r w:rsidR="001D2E8F" w:rsidRPr="001D2E8F">
        <w:rPr>
          <w:rFonts w:asciiTheme="majorHAnsi" w:hAnsiTheme="majorHAnsi"/>
          <w:b/>
          <w:sz w:val="24"/>
          <w:szCs w:val="24"/>
        </w:rPr>
        <w:t xml:space="preserve"> – ANZORC</w:t>
      </w:r>
      <w:r w:rsidR="00842B31" w:rsidRPr="001D2E8F">
        <w:rPr>
          <w:rFonts w:asciiTheme="majorHAnsi" w:hAnsiTheme="majorHAnsi"/>
          <w:b/>
          <w:sz w:val="24"/>
          <w:szCs w:val="24"/>
        </w:rPr>
        <w:t>.</w:t>
      </w:r>
      <w:r w:rsidRPr="001D2E8F">
        <w:rPr>
          <w:rFonts w:asciiTheme="majorHAnsi" w:hAnsiTheme="majorHAnsi"/>
          <w:b/>
          <w:sz w:val="24"/>
          <w:szCs w:val="24"/>
        </w:rPr>
        <w:t xml:space="preserve"> </w:t>
      </w:r>
    </w:p>
    <w:p w:rsidR="00D57073" w:rsidRDefault="00D57073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2B0989" w:rsidRDefault="007666ED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6:20</w:t>
      </w:r>
      <w:r w:rsidR="001D2E8F">
        <w:rPr>
          <w:rFonts w:asciiTheme="majorHAnsi" w:hAnsiTheme="majorHAnsi"/>
          <w:sz w:val="24"/>
          <w:szCs w:val="24"/>
        </w:rPr>
        <w:t xml:space="preserve"> – 6:3</w:t>
      </w:r>
      <w:r w:rsidR="00D57073">
        <w:rPr>
          <w:rFonts w:asciiTheme="majorHAnsi" w:hAnsiTheme="majorHAnsi"/>
          <w:sz w:val="24"/>
          <w:szCs w:val="24"/>
        </w:rPr>
        <w:t xml:space="preserve">0 </w:t>
      </w:r>
      <w:r w:rsidR="001D2E8F">
        <w:rPr>
          <w:rFonts w:asciiTheme="majorHAnsi" w:hAnsiTheme="majorHAnsi"/>
          <w:sz w:val="24"/>
          <w:szCs w:val="24"/>
        </w:rPr>
        <w:t xml:space="preserve">PM. </w:t>
      </w:r>
      <w:r>
        <w:rPr>
          <w:rFonts w:asciiTheme="majorHAnsi" w:hAnsiTheme="majorHAnsi"/>
          <w:sz w:val="24"/>
          <w:szCs w:val="24"/>
        </w:rPr>
        <w:t xml:space="preserve">Receso- </w:t>
      </w:r>
      <w:r w:rsidR="00D57073" w:rsidRPr="00D57073">
        <w:rPr>
          <w:rFonts w:asciiTheme="majorHAnsi" w:hAnsiTheme="majorHAnsi"/>
          <w:b/>
          <w:sz w:val="24"/>
          <w:szCs w:val="24"/>
        </w:rPr>
        <w:t>Café.</w:t>
      </w:r>
      <w:r w:rsidR="00D57073">
        <w:rPr>
          <w:rFonts w:asciiTheme="majorHAnsi" w:hAnsiTheme="majorHAnsi"/>
          <w:sz w:val="24"/>
          <w:szCs w:val="24"/>
        </w:rPr>
        <w:t xml:space="preserve"> </w:t>
      </w:r>
    </w:p>
    <w:p w:rsidR="00842B31" w:rsidRDefault="00842B31" w:rsidP="00A72BA1">
      <w:pPr>
        <w:spacing w:after="0"/>
        <w:jc w:val="both"/>
        <w:rPr>
          <w:rFonts w:asciiTheme="majorHAnsi" w:hAnsiTheme="majorHAnsi"/>
          <w:sz w:val="24"/>
          <w:szCs w:val="24"/>
          <w:lang w:val="es-MX"/>
        </w:rPr>
      </w:pPr>
    </w:p>
    <w:p w:rsidR="008235DC" w:rsidRPr="008235DC" w:rsidRDefault="00C21997" w:rsidP="00A72BA1">
      <w:pPr>
        <w:spacing w:after="0"/>
        <w:jc w:val="both"/>
        <w:rPr>
          <w:rFonts w:asciiTheme="majorHAnsi" w:hAnsiTheme="majorHAnsi"/>
          <w:sz w:val="24"/>
          <w:szCs w:val="24"/>
          <w:u w:val="single"/>
          <w:lang w:val="es-MX"/>
        </w:rPr>
      </w:pPr>
      <w:r w:rsidRPr="008235DC">
        <w:rPr>
          <w:rFonts w:asciiTheme="majorHAnsi" w:hAnsiTheme="majorHAnsi"/>
          <w:sz w:val="24"/>
          <w:szCs w:val="24"/>
          <w:u w:val="single"/>
          <w:lang w:val="es-MX"/>
        </w:rPr>
        <w:t>6:</w:t>
      </w:r>
      <w:r w:rsidR="001D2E8F" w:rsidRPr="008235DC">
        <w:rPr>
          <w:rFonts w:asciiTheme="majorHAnsi" w:hAnsiTheme="majorHAnsi"/>
          <w:sz w:val="24"/>
          <w:szCs w:val="24"/>
          <w:u w:val="single"/>
          <w:lang w:val="es-MX"/>
        </w:rPr>
        <w:t>3</w:t>
      </w:r>
      <w:r w:rsidR="00D57073" w:rsidRPr="008235DC">
        <w:rPr>
          <w:rFonts w:asciiTheme="majorHAnsi" w:hAnsiTheme="majorHAnsi"/>
          <w:sz w:val="24"/>
          <w:szCs w:val="24"/>
          <w:u w:val="single"/>
          <w:lang w:val="es-MX"/>
        </w:rPr>
        <w:t>0 -</w:t>
      </w:r>
      <w:r w:rsidR="001D2E8F" w:rsidRPr="008235DC">
        <w:rPr>
          <w:rFonts w:asciiTheme="majorHAnsi" w:hAnsiTheme="majorHAnsi"/>
          <w:sz w:val="24"/>
          <w:szCs w:val="24"/>
          <w:u w:val="single"/>
          <w:lang w:val="es-MX"/>
        </w:rPr>
        <w:t xml:space="preserve"> </w:t>
      </w:r>
      <w:r w:rsidRPr="008235DC">
        <w:rPr>
          <w:rFonts w:asciiTheme="majorHAnsi" w:hAnsiTheme="majorHAnsi"/>
          <w:sz w:val="24"/>
          <w:szCs w:val="24"/>
          <w:u w:val="single"/>
          <w:lang w:val="es-MX"/>
        </w:rPr>
        <w:t>7:</w:t>
      </w:r>
      <w:r w:rsidR="001D2E8F" w:rsidRPr="008235DC">
        <w:rPr>
          <w:rFonts w:asciiTheme="majorHAnsi" w:hAnsiTheme="majorHAnsi"/>
          <w:sz w:val="24"/>
          <w:szCs w:val="24"/>
          <w:u w:val="single"/>
          <w:lang w:val="es-MX"/>
        </w:rPr>
        <w:t>0</w:t>
      </w:r>
      <w:r w:rsidRPr="008235DC">
        <w:rPr>
          <w:rFonts w:asciiTheme="majorHAnsi" w:hAnsiTheme="majorHAnsi"/>
          <w:sz w:val="24"/>
          <w:szCs w:val="24"/>
          <w:u w:val="single"/>
          <w:lang w:val="es-MX"/>
        </w:rPr>
        <w:t>0</w:t>
      </w:r>
      <w:r w:rsidR="001D2E8F" w:rsidRPr="008235DC">
        <w:rPr>
          <w:rFonts w:asciiTheme="majorHAnsi" w:hAnsiTheme="majorHAnsi"/>
          <w:sz w:val="24"/>
          <w:szCs w:val="24"/>
          <w:u w:val="single"/>
          <w:lang w:val="es-MX"/>
        </w:rPr>
        <w:t xml:space="preserve"> PM.</w:t>
      </w:r>
      <w:r w:rsidRPr="008235DC">
        <w:rPr>
          <w:rFonts w:asciiTheme="majorHAnsi" w:hAnsiTheme="majorHAnsi"/>
          <w:sz w:val="24"/>
          <w:szCs w:val="24"/>
          <w:u w:val="single"/>
          <w:lang w:val="es-MX"/>
        </w:rPr>
        <w:t xml:space="preserve"> </w:t>
      </w:r>
    </w:p>
    <w:p w:rsidR="00C21997" w:rsidRPr="00C21997" w:rsidRDefault="00215B89" w:rsidP="00A72BA1">
      <w:pPr>
        <w:spacing w:after="0"/>
        <w:jc w:val="both"/>
        <w:rPr>
          <w:rFonts w:asciiTheme="majorHAnsi" w:hAnsiTheme="majorHAnsi"/>
          <w:sz w:val="24"/>
          <w:szCs w:val="24"/>
          <w:lang w:val="es-MX"/>
        </w:rPr>
      </w:pPr>
      <w:r>
        <w:rPr>
          <w:rFonts w:asciiTheme="majorHAnsi" w:hAnsiTheme="majorHAnsi"/>
          <w:b/>
          <w:i/>
          <w:sz w:val="24"/>
          <w:szCs w:val="24"/>
        </w:rPr>
        <w:t>El paradigma agroecológico en América Latina.</w:t>
      </w:r>
    </w:p>
    <w:p w:rsidR="00C21997" w:rsidRPr="00D57073" w:rsidRDefault="00C21997" w:rsidP="00A72BA1">
      <w:pPr>
        <w:spacing w:after="0"/>
        <w:jc w:val="both"/>
        <w:rPr>
          <w:rFonts w:asciiTheme="majorHAnsi" w:hAnsiTheme="majorHAnsi"/>
          <w:sz w:val="24"/>
          <w:szCs w:val="24"/>
          <w:lang w:val="es-MX"/>
        </w:rPr>
      </w:pPr>
    </w:p>
    <w:p w:rsidR="00303BD8" w:rsidRDefault="00D57073" w:rsidP="00A72BA1">
      <w:pPr>
        <w:spacing w:after="0"/>
        <w:jc w:val="both"/>
        <w:rPr>
          <w:rFonts w:asciiTheme="majorHAnsi" w:hAnsiTheme="majorHAnsi"/>
          <w:sz w:val="24"/>
          <w:szCs w:val="24"/>
          <w:lang w:val="es-MX"/>
        </w:rPr>
      </w:pPr>
      <w:r>
        <w:rPr>
          <w:rFonts w:asciiTheme="majorHAnsi" w:hAnsiTheme="majorHAnsi"/>
          <w:b/>
          <w:sz w:val="24"/>
          <w:szCs w:val="24"/>
          <w:lang w:val="es-MX"/>
        </w:rPr>
        <w:t>C</w:t>
      </w:r>
      <w:r w:rsidR="00A72BA1" w:rsidRPr="00D57073">
        <w:rPr>
          <w:rFonts w:asciiTheme="majorHAnsi" w:hAnsiTheme="majorHAnsi"/>
          <w:b/>
          <w:sz w:val="24"/>
          <w:szCs w:val="24"/>
          <w:lang w:val="es-MX"/>
        </w:rPr>
        <w:t>lara I</w:t>
      </w:r>
      <w:r w:rsidR="007666ED">
        <w:rPr>
          <w:rFonts w:asciiTheme="majorHAnsi" w:hAnsiTheme="majorHAnsi"/>
          <w:b/>
          <w:sz w:val="24"/>
          <w:szCs w:val="24"/>
          <w:lang w:val="es-MX"/>
        </w:rPr>
        <w:t>né</w:t>
      </w:r>
      <w:r w:rsidR="00A72BA1" w:rsidRPr="00D57073">
        <w:rPr>
          <w:rFonts w:asciiTheme="majorHAnsi" w:hAnsiTheme="majorHAnsi"/>
          <w:b/>
          <w:sz w:val="24"/>
          <w:szCs w:val="24"/>
          <w:lang w:val="es-MX"/>
        </w:rPr>
        <w:t xml:space="preserve">s </w:t>
      </w:r>
      <w:proofErr w:type="spellStart"/>
      <w:r w:rsidR="00A72BA1" w:rsidRPr="00D57073">
        <w:rPr>
          <w:rFonts w:asciiTheme="majorHAnsi" w:hAnsiTheme="majorHAnsi"/>
          <w:b/>
          <w:sz w:val="24"/>
          <w:szCs w:val="24"/>
          <w:lang w:val="es-MX"/>
        </w:rPr>
        <w:t>Nicholls</w:t>
      </w:r>
      <w:proofErr w:type="spellEnd"/>
      <w:r w:rsidR="007666ED">
        <w:rPr>
          <w:rFonts w:asciiTheme="majorHAnsi" w:hAnsiTheme="majorHAnsi"/>
          <w:sz w:val="24"/>
          <w:szCs w:val="24"/>
          <w:lang w:val="es-MX"/>
        </w:rPr>
        <w:t>:</w:t>
      </w:r>
      <w:r w:rsidR="004107F7" w:rsidRPr="00D57073">
        <w:rPr>
          <w:rFonts w:asciiTheme="majorHAnsi" w:hAnsiTheme="majorHAnsi"/>
          <w:sz w:val="24"/>
          <w:szCs w:val="24"/>
          <w:lang w:val="es-MX"/>
        </w:rPr>
        <w:t xml:space="preserve"> </w:t>
      </w:r>
      <w:r w:rsidR="007666ED" w:rsidRPr="00026E22">
        <w:rPr>
          <w:rFonts w:asciiTheme="majorHAnsi" w:hAnsiTheme="majorHAnsi"/>
          <w:sz w:val="24"/>
          <w:szCs w:val="24"/>
          <w:lang w:val="es-MX"/>
        </w:rPr>
        <w:t xml:space="preserve">Profesora de agroecología en la </w:t>
      </w:r>
      <w:hyperlink r:id="rId5" w:history="1">
        <w:r w:rsidR="007666ED" w:rsidRPr="00026E22">
          <w:rPr>
            <w:rFonts w:asciiTheme="majorHAnsi" w:hAnsiTheme="majorHAnsi"/>
            <w:sz w:val="24"/>
            <w:szCs w:val="24"/>
            <w:lang w:val="es-MX"/>
          </w:rPr>
          <w:t>Universidad de California, Berkeley</w:t>
        </w:r>
      </w:hyperlink>
      <w:r w:rsidR="007666ED" w:rsidRPr="00026E22">
        <w:rPr>
          <w:rFonts w:asciiTheme="majorHAnsi" w:hAnsiTheme="majorHAnsi"/>
          <w:sz w:val="24"/>
          <w:szCs w:val="24"/>
          <w:lang w:val="es-MX"/>
        </w:rPr>
        <w:t xml:space="preserve"> y </w:t>
      </w:r>
      <w:r w:rsidR="007666ED">
        <w:rPr>
          <w:rFonts w:asciiTheme="majorHAnsi" w:hAnsiTheme="majorHAnsi"/>
          <w:sz w:val="24"/>
          <w:szCs w:val="24"/>
          <w:lang w:val="es-MX"/>
        </w:rPr>
        <w:t xml:space="preserve">en </w:t>
      </w:r>
      <w:proofErr w:type="spellStart"/>
      <w:r w:rsidR="007666ED" w:rsidRPr="00026E22">
        <w:rPr>
          <w:rFonts w:asciiTheme="majorHAnsi" w:hAnsiTheme="majorHAnsi"/>
          <w:sz w:val="24"/>
          <w:szCs w:val="24"/>
          <w:lang w:val="es-MX"/>
        </w:rPr>
        <w:t>Stanford</w:t>
      </w:r>
      <w:proofErr w:type="spellEnd"/>
      <w:r w:rsidR="007666ED" w:rsidRPr="00026E22">
        <w:rPr>
          <w:rFonts w:asciiTheme="majorHAnsi" w:hAnsiTheme="majorHAnsi"/>
          <w:sz w:val="24"/>
          <w:szCs w:val="24"/>
          <w:lang w:val="es-MX"/>
        </w:rPr>
        <w:t xml:space="preserve"> </w:t>
      </w:r>
      <w:proofErr w:type="spellStart"/>
      <w:r w:rsidR="007666ED" w:rsidRPr="00026E22">
        <w:rPr>
          <w:rFonts w:asciiTheme="majorHAnsi" w:hAnsiTheme="majorHAnsi"/>
          <w:sz w:val="24"/>
          <w:szCs w:val="24"/>
          <w:lang w:val="es-MX"/>
        </w:rPr>
        <w:t>University</w:t>
      </w:r>
      <w:proofErr w:type="spellEnd"/>
    </w:p>
    <w:p w:rsidR="007666ED" w:rsidRDefault="007666ED" w:rsidP="00A72BA1">
      <w:pPr>
        <w:spacing w:after="0"/>
        <w:jc w:val="both"/>
        <w:rPr>
          <w:rFonts w:asciiTheme="majorHAnsi" w:hAnsiTheme="majorHAnsi"/>
          <w:sz w:val="24"/>
          <w:szCs w:val="24"/>
          <w:lang w:val="es-MX"/>
        </w:rPr>
      </w:pPr>
    </w:p>
    <w:p w:rsidR="007666ED" w:rsidRDefault="00303BD8" w:rsidP="00303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7666ED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Doctorado</w:t>
      </w:r>
      <w:r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</w:t>
      </w:r>
      <w:proofErr w:type="spellStart"/>
      <w:r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University</w:t>
      </w:r>
      <w:proofErr w:type="spellEnd"/>
      <w:r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Of California Santa </w:t>
      </w:r>
      <w:proofErr w:type="spellStart"/>
      <w:r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Barbar</w:t>
      </w:r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Entomology-biological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control</w:t>
      </w:r>
      <w:r w:rsidR="007666ED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.</w:t>
      </w:r>
    </w:p>
    <w:p w:rsidR="00303BD8" w:rsidRDefault="007666ED" w:rsidP="00303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7666ED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Maestría</w:t>
      </w:r>
      <w:r w:rsidR="00303BD8"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Coleg</w:t>
      </w:r>
      <w:r w:rsid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io de Postgraduados Entomología </w:t>
      </w:r>
      <w:r w:rsidR="00303BD8"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de1992 - de 1994 </w:t>
      </w:r>
      <w:r w:rsidR="00303BD8" w:rsidRPr="007666ED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Pregrado/Universitario</w:t>
      </w:r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.</w:t>
      </w:r>
      <w:r w:rsidR="00303BD8" w:rsidRPr="007666ED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Agronoma</w:t>
      </w:r>
      <w:proofErr w:type="spellEnd"/>
      <w:r w:rsidR="00303BD8" w:rsidRPr="00303BD8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 Universidad Nacional De Colombia - Sede Medellín</w:t>
      </w:r>
      <w:r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.</w:t>
      </w:r>
    </w:p>
    <w:p w:rsidR="004107F7" w:rsidRDefault="004107F7" w:rsidP="00303BD8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D57073">
        <w:rPr>
          <w:rFonts w:asciiTheme="majorHAnsi" w:hAnsiTheme="majorHAnsi"/>
          <w:sz w:val="24"/>
          <w:szCs w:val="24"/>
          <w:lang w:val="es-MX"/>
        </w:rPr>
        <w:br/>
      </w:r>
      <w:r w:rsidR="00215B89">
        <w:rPr>
          <w:rFonts w:asciiTheme="majorHAnsi" w:hAnsiTheme="majorHAnsi"/>
          <w:sz w:val="24"/>
          <w:szCs w:val="24"/>
          <w:lang w:val="es-MX"/>
        </w:rPr>
        <w:t>E</w:t>
      </w:r>
      <w:r w:rsidRPr="00D57073">
        <w:rPr>
          <w:rFonts w:asciiTheme="majorHAnsi" w:hAnsiTheme="majorHAnsi"/>
          <w:sz w:val="24"/>
          <w:szCs w:val="24"/>
          <w:lang w:val="es-MX"/>
        </w:rPr>
        <w:t>specialista en control biológico y ma</w:t>
      </w:r>
      <w:r w:rsidRPr="00026E22">
        <w:rPr>
          <w:rFonts w:asciiTheme="majorHAnsi" w:hAnsiTheme="majorHAnsi"/>
          <w:sz w:val="24"/>
          <w:szCs w:val="24"/>
          <w:lang w:val="es-MX"/>
        </w:rPr>
        <w:t xml:space="preserve">nejo ecológico de plagas. Profesora de agroecología en la </w:t>
      </w:r>
      <w:hyperlink r:id="rId6" w:history="1">
        <w:r w:rsidRPr="00026E22">
          <w:rPr>
            <w:rFonts w:asciiTheme="majorHAnsi" w:hAnsiTheme="majorHAnsi"/>
            <w:sz w:val="24"/>
            <w:szCs w:val="24"/>
            <w:lang w:val="es-MX"/>
          </w:rPr>
          <w:t>Universidad de California, Berkeley</w:t>
        </w:r>
      </w:hyperlink>
      <w:r w:rsidRPr="00026E22">
        <w:rPr>
          <w:rFonts w:asciiTheme="majorHAnsi" w:hAnsiTheme="majorHAnsi"/>
          <w:sz w:val="24"/>
          <w:szCs w:val="24"/>
          <w:lang w:val="es-MX"/>
        </w:rPr>
        <w:t xml:space="preserve"> y </w:t>
      </w:r>
      <w:r w:rsidR="00F43F64">
        <w:rPr>
          <w:rFonts w:asciiTheme="majorHAnsi" w:hAnsiTheme="majorHAnsi"/>
          <w:sz w:val="24"/>
          <w:szCs w:val="24"/>
          <w:lang w:val="es-MX"/>
        </w:rPr>
        <w:t xml:space="preserve">en </w:t>
      </w:r>
      <w:proofErr w:type="spellStart"/>
      <w:r w:rsidRPr="00026E22">
        <w:rPr>
          <w:rFonts w:asciiTheme="majorHAnsi" w:hAnsiTheme="majorHAnsi"/>
          <w:sz w:val="24"/>
          <w:szCs w:val="24"/>
          <w:lang w:val="es-MX"/>
        </w:rPr>
        <w:t>Stanford</w:t>
      </w:r>
      <w:proofErr w:type="spellEnd"/>
      <w:r w:rsidRPr="00026E22">
        <w:rPr>
          <w:rFonts w:asciiTheme="majorHAnsi" w:hAnsiTheme="majorHAnsi"/>
          <w:sz w:val="24"/>
          <w:szCs w:val="24"/>
          <w:lang w:val="es-MX"/>
        </w:rPr>
        <w:t xml:space="preserve"> </w:t>
      </w:r>
      <w:proofErr w:type="spellStart"/>
      <w:r w:rsidRPr="00026E22">
        <w:rPr>
          <w:rFonts w:asciiTheme="majorHAnsi" w:hAnsiTheme="majorHAnsi"/>
          <w:sz w:val="24"/>
          <w:szCs w:val="24"/>
          <w:lang w:val="es-MX"/>
        </w:rPr>
        <w:t>University</w:t>
      </w:r>
      <w:proofErr w:type="spellEnd"/>
      <w:r w:rsidRPr="00026E22">
        <w:rPr>
          <w:rFonts w:asciiTheme="majorHAnsi" w:hAnsiTheme="majorHAnsi"/>
          <w:sz w:val="24"/>
          <w:szCs w:val="24"/>
          <w:lang w:val="es-MX"/>
        </w:rPr>
        <w:t xml:space="preserve"> donde imparte un curso sobre Perspectivas para el desarrollo rural sustentable en América Latina. Su </w:t>
      </w:r>
      <w:hyperlink r:id="rId7" w:tgtFrame="_blank" w:history="1">
        <w:r w:rsidRPr="00026E22">
          <w:rPr>
            <w:rFonts w:asciiTheme="majorHAnsi" w:hAnsiTheme="majorHAnsi"/>
            <w:sz w:val="24"/>
            <w:szCs w:val="24"/>
            <w:lang w:val="es-MX"/>
          </w:rPr>
          <w:t>investigación</w:t>
        </w:r>
      </w:hyperlink>
      <w:r w:rsidRPr="00026E22">
        <w:rPr>
          <w:rFonts w:asciiTheme="majorHAnsi" w:hAnsiTheme="majorHAnsi"/>
          <w:sz w:val="24"/>
          <w:szCs w:val="24"/>
          <w:lang w:val="es-MX"/>
        </w:rPr>
        <w:t xml:space="preserve"> se centra en estudiar los efectos de la </w:t>
      </w:r>
      <w:proofErr w:type="spellStart"/>
      <w:r w:rsidRPr="00026E22">
        <w:rPr>
          <w:rFonts w:asciiTheme="majorHAnsi" w:hAnsiTheme="majorHAnsi"/>
          <w:sz w:val="24"/>
          <w:szCs w:val="24"/>
          <w:lang w:val="es-MX"/>
        </w:rPr>
        <w:t>biodiversificación</w:t>
      </w:r>
      <w:proofErr w:type="spellEnd"/>
      <w:r w:rsidRPr="00026E22">
        <w:rPr>
          <w:rFonts w:asciiTheme="majorHAnsi" w:hAnsiTheme="majorHAnsi"/>
          <w:sz w:val="24"/>
          <w:szCs w:val="24"/>
          <w:lang w:val="es-MX"/>
        </w:rPr>
        <w:t xml:space="preserve"> de </w:t>
      </w:r>
      <w:proofErr w:type="spellStart"/>
      <w:r w:rsidRPr="00026E22">
        <w:rPr>
          <w:rFonts w:asciiTheme="majorHAnsi" w:hAnsiTheme="majorHAnsi"/>
          <w:sz w:val="24"/>
          <w:szCs w:val="24"/>
          <w:lang w:val="es-MX"/>
        </w:rPr>
        <w:t>agroecosistemas</w:t>
      </w:r>
      <w:proofErr w:type="spellEnd"/>
      <w:r w:rsidRPr="00026E22">
        <w:rPr>
          <w:rFonts w:asciiTheme="majorHAnsi" w:hAnsiTheme="majorHAnsi"/>
          <w:sz w:val="24"/>
          <w:szCs w:val="24"/>
          <w:lang w:val="es-MX"/>
        </w:rPr>
        <w:t xml:space="preserve"> en la regulación de plagas a través del incremento de fauna benéfica.  Co-autora del libro publicado por PNUMA Agroecología: teoría y práctica.</w:t>
      </w:r>
    </w:p>
    <w:p w:rsidR="002B0989" w:rsidRDefault="002B0989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</w:p>
    <w:p w:rsidR="00C21997" w:rsidRPr="00842B31" w:rsidRDefault="00842B31" w:rsidP="00A72BA1">
      <w:pPr>
        <w:spacing w:after="0"/>
        <w:jc w:val="both"/>
        <w:rPr>
          <w:rFonts w:asciiTheme="majorHAnsi" w:hAnsiTheme="majorHAnsi"/>
          <w:sz w:val="24"/>
          <w:szCs w:val="24"/>
        </w:rPr>
      </w:pPr>
      <w:r w:rsidRPr="008235DC">
        <w:rPr>
          <w:rFonts w:asciiTheme="majorHAnsi" w:hAnsiTheme="majorHAnsi"/>
          <w:sz w:val="24"/>
          <w:szCs w:val="24"/>
          <w:u w:val="single"/>
        </w:rPr>
        <w:t>7:</w:t>
      </w:r>
      <w:r w:rsidR="00215B89" w:rsidRPr="008235DC">
        <w:rPr>
          <w:rFonts w:asciiTheme="majorHAnsi" w:hAnsiTheme="majorHAnsi"/>
          <w:sz w:val="24"/>
          <w:szCs w:val="24"/>
          <w:u w:val="single"/>
        </w:rPr>
        <w:t>0</w:t>
      </w:r>
      <w:r w:rsidRPr="008235DC">
        <w:rPr>
          <w:rFonts w:asciiTheme="majorHAnsi" w:hAnsiTheme="majorHAnsi"/>
          <w:sz w:val="24"/>
          <w:szCs w:val="24"/>
          <w:u w:val="single"/>
        </w:rPr>
        <w:t>0- 7:3</w:t>
      </w:r>
      <w:r w:rsidR="00D57073" w:rsidRPr="008235DC">
        <w:rPr>
          <w:rFonts w:asciiTheme="majorHAnsi" w:hAnsiTheme="majorHAnsi"/>
          <w:sz w:val="24"/>
          <w:szCs w:val="24"/>
          <w:u w:val="single"/>
        </w:rPr>
        <w:t>0</w:t>
      </w:r>
      <w:r w:rsidR="00C21997" w:rsidRPr="00842B31">
        <w:rPr>
          <w:rFonts w:asciiTheme="majorHAnsi" w:hAnsiTheme="majorHAnsi"/>
          <w:sz w:val="24"/>
          <w:szCs w:val="24"/>
        </w:rPr>
        <w:t xml:space="preserve"> </w:t>
      </w:r>
      <w:r w:rsidR="00E7394C">
        <w:rPr>
          <w:rFonts w:asciiTheme="majorHAnsi" w:hAnsiTheme="majorHAnsi"/>
          <w:b/>
          <w:i/>
          <w:sz w:val="24"/>
          <w:szCs w:val="24"/>
        </w:rPr>
        <w:t>Agroecología</w:t>
      </w:r>
      <w:r w:rsidR="00215B89">
        <w:rPr>
          <w:rFonts w:asciiTheme="majorHAnsi" w:hAnsiTheme="majorHAnsi"/>
          <w:b/>
          <w:i/>
          <w:sz w:val="24"/>
          <w:szCs w:val="24"/>
        </w:rPr>
        <w:t>, soberanía alimentaria. Lecturas desde el movimiento social campesino.</w:t>
      </w:r>
    </w:p>
    <w:p w:rsidR="00303BD8" w:rsidRDefault="004F3BD3" w:rsidP="00303BD8">
      <w:pPr>
        <w:pStyle w:val="Ttulo3"/>
        <w:spacing w:line="276" w:lineRule="auto"/>
        <w:jc w:val="both"/>
        <w:rPr>
          <w:rFonts w:asciiTheme="majorHAnsi" w:eastAsiaTheme="minorHAnsi" w:hAnsiTheme="majorHAnsi" w:cstheme="minorBidi"/>
          <w:b w:val="0"/>
          <w:bCs w:val="0"/>
          <w:sz w:val="24"/>
          <w:szCs w:val="24"/>
          <w:lang w:eastAsia="en-US"/>
        </w:rPr>
      </w:pPr>
      <w:r w:rsidRPr="00303BD8">
        <w:rPr>
          <w:rFonts w:asciiTheme="majorHAnsi" w:eastAsiaTheme="minorHAnsi" w:hAnsiTheme="majorHAnsi" w:cstheme="minorBidi"/>
          <w:bCs w:val="0"/>
          <w:sz w:val="24"/>
          <w:szCs w:val="24"/>
          <w:lang w:val="en-US" w:eastAsia="en-US"/>
        </w:rPr>
        <w:t xml:space="preserve">Peter </w:t>
      </w:r>
      <w:proofErr w:type="spellStart"/>
      <w:r w:rsidRPr="00303BD8">
        <w:rPr>
          <w:rFonts w:asciiTheme="majorHAnsi" w:eastAsiaTheme="minorHAnsi" w:hAnsiTheme="majorHAnsi" w:cstheme="minorBidi"/>
          <w:bCs w:val="0"/>
          <w:sz w:val="24"/>
          <w:szCs w:val="24"/>
          <w:lang w:val="en-US" w:eastAsia="en-US"/>
        </w:rPr>
        <w:t>Rosset</w:t>
      </w:r>
      <w:proofErr w:type="spellEnd"/>
      <w:r w:rsidR="007426F2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val="en-US" w:eastAsia="en-US"/>
        </w:rPr>
        <w:t xml:space="preserve"> – </w:t>
      </w:r>
      <w:r w:rsidR="002B0989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val="en-US" w:eastAsia="en-US"/>
        </w:rPr>
        <w:t xml:space="preserve">Center for Global </w:t>
      </w:r>
      <w:proofErr w:type="spellStart"/>
      <w:r w:rsidR="002B0989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val="en-US" w:eastAsia="en-US"/>
        </w:rPr>
        <w:t>Iniciatives</w:t>
      </w:r>
      <w:proofErr w:type="spellEnd"/>
      <w:r w:rsidR="002B0989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val="en-US" w:eastAsia="en-US"/>
        </w:rPr>
        <w:t xml:space="preserve">. </w:t>
      </w:r>
      <w:r w:rsidR="00303BD8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eastAsia="en-US"/>
        </w:rPr>
        <w:t xml:space="preserve">CENSAT Agua Viva - Centro Nacional Salud Ambiente y Trabajo, </w:t>
      </w:r>
      <w:hyperlink r:id="rId8" w:history="1">
        <w:r w:rsidR="00303BD8" w:rsidRPr="00303BD8">
          <w:rPr>
            <w:rFonts w:asciiTheme="majorHAnsi" w:eastAsiaTheme="minorHAnsi" w:hAnsiTheme="majorHAnsi" w:cstheme="minorBidi"/>
            <w:b w:val="0"/>
            <w:bCs w:val="0"/>
            <w:sz w:val="24"/>
            <w:szCs w:val="24"/>
            <w:lang w:eastAsia="en-US"/>
          </w:rPr>
          <w:t xml:space="preserve">La </w:t>
        </w:r>
        <w:proofErr w:type="spellStart"/>
        <w:r w:rsidR="00303BD8" w:rsidRPr="00303BD8">
          <w:rPr>
            <w:rFonts w:asciiTheme="majorHAnsi" w:eastAsiaTheme="minorHAnsi" w:hAnsiTheme="majorHAnsi" w:cstheme="minorBidi"/>
            <w:b w:val="0"/>
            <w:bCs w:val="0"/>
            <w:sz w:val="24"/>
            <w:szCs w:val="24"/>
            <w:lang w:eastAsia="en-US"/>
          </w:rPr>
          <w:t>Via</w:t>
        </w:r>
        <w:proofErr w:type="spellEnd"/>
        <w:r w:rsidR="00303BD8" w:rsidRPr="00303BD8">
          <w:rPr>
            <w:rFonts w:asciiTheme="majorHAnsi" w:eastAsiaTheme="minorHAnsi" w:hAnsiTheme="majorHAnsi" w:cstheme="minorBidi"/>
            <w:b w:val="0"/>
            <w:bCs w:val="0"/>
            <w:sz w:val="24"/>
            <w:szCs w:val="24"/>
            <w:lang w:eastAsia="en-US"/>
          </w:rPr>
          <w:t xml:space="preserve"> Campesina: Movimiento Campesino Internación</w:t>
        </w:r>
      </w:hyperlink>
      <w:r w:rsid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eastAsia="en-US"/>
        </w:rPr>
        <w:t>.</w:t>
      </w:r>
      <w:r w:rsidR="002B0989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eastAsia="en-US"/>
        </w:rPr>
        <w:t xml:space="preserve"> Doctor en agroecología, activista en la lucha por el derecho a la alimentación y comprometido en movimientos por la defensa de la tierra y los territorios en diferentes países. Se especializa en investigación acción en temas de alimentación y </w:t>
      </w:r>
      <w:r w:rsidR="002B0989" w:rsidRPr="00303BD8">
        <w:rPr>
          <w:rFonts w:asciiTheme="majorHAnsi" w:eastAsiaTheme="minorHAnsi" w:hAnsiTheme="majorHAnsi" w:cstheme="minorBidi"/>
          <w:b w:val="0"/>
          <w:bCs w:val="0"/>
          <w:sz w:val="24"/>
          <w:szCs w:val="24"/>
          <w:lang w:eastAsia="en-US"/>
        </w:rPr>
        <w:lastRenderedPageBreak/>
        <w:t>agricultura mundial que le lleva a sostener que “todo país puede alimentar a su gente”. Apoyo técnico de la Campaña Global para la Reforma Agraria de Vía Campesina.</w:t>
      </w:r>
    </w:p>
    <w:sectPr w:rsidR="00303BD8" w:rsidSect="001626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10DB1"/>
    <w:multiLevelType w:val="hybridMultilevel"/>
    <w:tmpl w:val="E4C872EC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0D337A1"/>
    <w:multiLevelType w:val="hybridMultilevel"/>
    <w:tmpl w:val="B9A21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044B84"/>
    <w:multiLevelType w:val="hybridMultilevel"/>
    <w:tmpl w:val="A30E03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275306"/>
    <w:rsid w:val="00026E22"/>
    <w:rsid w:val="000E5CF0"/>
    <w:rsid w:val="00115351"/>
    <w:rsid w:val="001626CA"/>
    <w:rsid w:val="00180B1A"/>
    <w:rsid w:val="001D2A1F"/>
    <w:rsid w:val="001D2E8F"/>
    <w:rsid w:val="00215B89"/>
    <w:rsid w:val="00275306"/>
    <w:rsid w:val="002B0989"/>
    <w:rsid w:val="002C1E7E"/>
    <w:rsid w:val="002C5C24"/>
    <w:rsid w:val="00303BD8"/>
    <w:rsid w:val="00320555"/>
    <w:rsid w:val="00363C16"/>
    <w:rsid w:val="004107F7"/>
    <w:rsid w:val="00436C6B"/>
    <w:rsid w:val="00472F44"/>
    <w:rsid w:val="00483E6C"/>
    <w:rsid w:val="004F3BD3"/>
    <w:rsid w:val="0055307F"/>
    <w:rsid w:val="005C7F93"/>
    <w:rsid w:val="00692326"/>
    <w:rsid w:val="006E4B8D"/>
    <w:rsid w:val="00711396"/>
    <w:rsid w:val="0073673F"/>
    <w:rsid w:val="007426F2"/>
    <w:rsid w:val="007666ED"/>
    <w:rsid w:val="007801FF"/>
    <w:rsid w:val="00810F12"/>
    <w:rsid w:val="008137F1"/>
    <w:rsid w:val="008235DC"/>
    <w:rsid w:val="00842B31"/>
    <w:rsid w:val="00921A49"/>
    <w:rsid w:val="009B50BD"/>
    <w:rsid w:val="00A56C6C"/>
    <w:rsid w:val="00A72BA1"/>
    <w:rsid w:val="00A80ABB"/>
    <w:rsid w:val="00AA0CEC"/>
    <w:rsid w:val="00AB3ECC"/>
    <w:rsid w:val="00B2683F"/>
    <w:rsid w:val="00B31DA4"/>
    <w:rsid w:val="00B65869"/>
    <w:rsid w:val="00B9354C"/>
    <w:rsid w:val="00BA6330"/>
    <w:rsid w:val="00BF0728"/>
    <w:rsid w:val="00BF177D"/>
    <w:rsid w:val="00BF5671"/>
    <w:rsid w:val="00BF7BD1"/>
    <w:rsid w:val="00C21997"/>
    <w:rsid w:val="00CF2434"/>
    <w:rsid w:val="00D14D14"/>
    <w:rsid w:val="00D57073"/>
    <w:rsid w:val="00D82395"/>
    <w:rsid w:val="00E24D19"/>
    <w:rsid w:val="00E632DB"/>
    <w:rsid w:val="00E706E4"/>
    <w:rsid w:val="00E7394C"/>
    <w:rsid w:val="00EB1A6A"/>
    <w:rsid w:val="00EF0AD7"/>
    <w:rsid w:val="00F05AF2"/>
    <w:rsid w:val="00F43F64"/>
    <w:rsid w:val="00F44E54"/>
    <w:rsid w:val="00F91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6CA"/>
  </w:style>
  <w:style w:type="paragraph" w:styleId="Ttulo3">
    <w:name w:val="heading 3"/>
    <w:basedOn w:val="Normal"/>
    <w:link w:val="Ttulo3Car"/>
    <w:uiPriority w:val="9"/>
    <w:qFormat/>
    <w:rsid w:val="001D2A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11396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4107F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363C16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1D2A1F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styleId="nfasis">
    <w:name w:val="Emphasis"/>
    <w:basedOn w:val="Fuentedeprrafopredeter"/>
    <w:uiPriority w:val="20"/>
    <w:qFormat/>
    <w:rsid w:val="001D2A1F"/>
    <w:rPr>
      <w:i/>
      <w:iCs/>
    </w:rPr>
  </w:style>
  <w:style w:type="paragraph" w:customStyle="1" w:styleId="normal0">
    <w:name w:val="normal"/>
    <w:basedOn w:val="Normal"/>
    <w:rsid w:val="00C21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9B50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B50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B50B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B50B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B50B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5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50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0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co/url?sa=t&amp;rct=j&amp;q=&amp;esrc=s&amp;source=web&amp;cd=1&amp;cts=1331229763282&amp;ved=0CDEQFjAA&amp;url=http%3A%2F%2Fviacampesina.org%2Fsp%2F&amp;ei=OvRYT47IOYfEgAfbtbihCw&amp;usg=AFQjCNHfspgRM0lAJAi5UIxCz7RP9rGQjw&amp;sig2=YOMuubFboj6dxSiw_nyK6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groeco.org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erkeley.edu/" TargetMode="External"/><Relationship Id="rId5" Type="http://schemas.openxmlformats.org/officeDocument/2006/relationships/hyperlink" Target="http://berkeley.ed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4</Pages>
  <Words>910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Familia</dc:creator>
  <cp:lastModifiedBy>Blacho</cp:lastModifiedBy>
  <cp:revision>15</cp:revision>
  <dcterms:created xsi:type="dcterms:W3CDTF">2012-03-08T18:18:00Z</dcterms:created>
  <dcterms:modified xsi:type="dcterms:W3CDTF">2012-03-15T03:37:00Z</dcterms:modified>
</cp:coreProperties>
</file>